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72" w:rsidRDefault="006E6172"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51767E6" wp14:editId="6DF9A16B">
            <wp:extent cx="2552700" cy="2028825"/>
            <wp:effectExtent l="0" t="0" r="0" b="9525"/>
            <wp:docPr id="1" name="Рисунок 1" descr="C:\Users\PC\AppData\Local\Microsoft\Windows\INetCache\Content.Word\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AppData\Local\Microsoft\Windows\INetCache\Content.Word\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</w:p>
    <w:p w:rsidR="005B49EE" w:rsidRDefault="005B49EE" w:rsidP="006E6172">
      <w:pPr>
        <w:jc w:val="center"/>
        <w:rPr>
          <w:rFonts w:ascii="Times New Roman" w:hAnsi="Times New Roman" w:cs="Times New Roman"/>
          <w:sz w:val="32"/>
        </w:rPr>
      </w:pPr>
    </w:p>
    <w:p w:rsidR="006E6172" w:rsidRDefault="006E6172" w:rsidP="005B49EE">
      <w:pPr>
        <w:jc w:val="center"/>
        <w:rPr>
          <w:rFonts w:ascii="Times New Roman" w:hAnsi="Times New Roman" w:cs="Times New Roman"/>
          <w:sz w:val="32"/>
        </w:rPr>
      </w:pPr>
      <w:r w:rsidRPr="006E6172">
        <w:rPr>
          <w:rFonts w:ascii="Times New Roman" w:hAnsi="Times New Roman" w:cs="Times New Roman"/>
          <w:sz w:val="32"/>
        </w:rPr>
        <w:t xml:space="preserve">ПРОКУРАТУРА </w:t>
      </w:r>
      <w:r w:rsidR="001737C1">
        <w:rPr>
          <w:rFonts w:ascii="Times New Roman" w:hAnsi="Times New Roman" w:cs="Times New Roman"/>
          <w:sz w:val="32"/>
        </w:rPr>
        <w:t xml:space="preserve">НЕКОУЗСКОГО </w:t>
      </w:r>
      <w:r w:rsidRPr="006E6172">
        <w:rPr>
          <w:rFonts w:ascii="Times New Roman" w:hAnsi="Times New Roman" w:cs="Times New Roman"/>
          <w:sz w:val="32"/>
        </w:rPr>
        <w:t>РАЙОНА</w:t>
      </w:r>
    </w:p>
    <w:p w:rsidR="00103355" w:rsidRDefault="00103355" w:rsidP="005B49EE">
      <w:pPr>
        <w:jc w:val="center"/>
        <w:rPr>
          <w:rFonts w:ascii="Times New Roman" w:hAnsi="Times New Roman" w:cs="Times New Roman"/>
          <w:sz w:val="32"/>
        </w:rPr>
      </w:pPr>
    </w:p>
    <w:p w:rsidR="00103355" w:rsidRDefault="00103355" w:rsidP="005B49E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ПАМЯТКА</w:t>
      </w:r>
    </w:p>
    <w:p w:rsidR="00103355" w:rsidRPr="00103355" w:rsidRDefault="00103355" w:rsidP="001033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103355">
        <w:rPr>
          <w:rFonts w:ascii="Times New Roman" w:hAnsi="Times New Roman" w:cs="Times New Roman"/>
          <w:b/>
          <w:sz w:val="36"/>
          <w:szCs w:val="28"/>
        </w:rPr>
        <w:t>«</w:t>
      </w:r>
      <w:r w:rsidRPr="00103355">
        <w:rPr>
          <w:rFonts w:ascii="Times New Roman" w:eastAsia="Calibri" w:hAnsi="Times New Roman" w:cs="Times New Roman"/>
          <w:b/>
          <w:sz w:val="36"/>
          <w:szCs w:val="28"/>
        </w:rPr>
        <w:t>Уголовная ответственность</w:t>
      </w:r>
    </w:p>
    <w:p w:rsidR="00103355" w:rsidRPr="00103355" w:rsidRDefault="00103355" w:rsidP="001033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103355">
        <w:rPr>
          <w:rFonts w:ascii="Times New Roman" w:eastAsia="Calibri" w:hAnsi="Times New Roman" w:cs="Times New Roman"/>
          <w:b/>
          <w:sz w:val="36"/>
          <w:szCs w:val="28"/>
        </w:rPr>
        <w:t>за хищение денежных средств</w:t>
      </w:r>
    </w:p>
    <w:p w:rsidR="00103355" w:rsidRPr="00103355" w:rsidRDefault="00103355" w:rsidP="001033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03355">
        <w:rPr>
          <w:rFonts w:ascii="Times New Roman" w:eastAsia="Calibri" w:hAnsi="Times New Roman" w:cs="Times New Roman"/>
          <w:b/>
          <w:sz w:val="36"/>
          <w:szCs w:val="28"/>
        </w:rPr>
        <w:t>с банковских счетов</w:t>
      </w:r>
      <w:r w:rsidRPr="00103355">
        <w:rPr>
          <w:rFonts w:ascii="Times New Roman" w:hAnsi="Times New Roman" w:cs="Times New Roman"/>
          <w:b/>
          <w:sz w:val="36"/>
          <w:szCs w:val="28"/>
        </w:rPr>
        <w:t>»</w:t>
      </w:r>
    </w:p>
    <w:p w:rsidR="00103355" w:rsidRPr="000E6CDD" w:rsidRDefault="00103355" w:rsidP="00103355">
      <w:pPr>
        <w:ind w:firstLine="709"/>
        <w:jc w:val="center"/>
      </w:pPr>
    </w:p>
    <w:p w:rsidR="006E6172" w:rsidRDefault="00871181" w:rsidP="006E617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6105047A" wp14:editId="1889B735">
            <wp:extent cx="5276850" cy="3300180"/>
            <wp:effectExtent l="0" t="0" r="0" b="0"/>
            <wp:docPr id="5" name="Рисунок 5" descr="C:\Users\PC\AppData\Local\Microsoft\Windows\INetCache\Content.Word\Montazhnaya_oblast_1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C\AppData\Local\Microsoft\Windows\INetCache\Content.Word\Montazhnaya_oblast_1_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230" cy="330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355" w:rsidRDefault="00103355" w:rsidP="00871181">
      <w:pPr>
        <w:rPr>
          <w:rFonts w:ascii="Times New Roman" w:hAnsi="Times New Roman" w:cs="Times New Roman"/>
          <w:noProof/>
          <w:sz w:val="32"/>
          <w:lang w:eastAsia="ru-RU"/>
        </w:rPr>
      </w:pPr>
    </w:p>
    <w:p w:rsidR="001737C1" w:rsidRDefault="001737C1" w:rsidP="001737C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Новый Некоуз</w:t>
      </w:r>
      <w:r w:rsidRPr="00AA6DC7">
        <w:rPr>
          <w:rFonts w:ascii="Times New Roman" w:hAnsi="Times New Roman" w:cs="Times New Roman"/>
          <w:sz w:val="28"/>
        </w:rPr>
        <w:t>, 202</w:t>
      </w:r>
      <w:r>
        <w:rPr>
          <w:rFonts w:ascii="Times New Roman" w:hAnsi="Times New Roman" w:cs="Times New Roman"/>
          <w:sz w:val="28"/>
        </w:rPr>
        <w:t>5</w:t>
      </w:r>
    </w:p>
    <w:p w:rsidR="00AA6DC7" w:rsidRDefault="00AA6DC7" w:rsidP="00E41D9A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B49EE" w:rsidRDefault="005B49EE" w:rsidP="00E41D9A">
      <w:pPr>
        <w:rPr>
          <w:rFonts w:ascii="Times New Roman" w:hAnsi="Times New Roman" w:cs="Times New Roman"/>
          <w:sz w:val="28"/>
        </w:rPr>
        <w:sectPr w:rsidR="005B49EE" w:rsidSect="00E41D9A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:rsidR="00103355" w:rsidRPr="00871181" w:rsidRDefault="00103355" w:rsidP="00871181">
      <w:pPr>
        <w:ind w:firstLine="709"/>
        <w:jc w:val="both"/>
        <w:rPr>
          <w:sz w:val="23"/>
          <w:szCs w:val="23"/>
        </w:rPr>
      </w:pPr>
      <w:r w:rsidRPr="00006AE6">
        <w:rPr>
          <w:noProof/>
          <w:sz w:val="23"/>
          <w:szCs w:val="23"/>
        </w:rPr>
        <w:lastRenderedPageBreak/>
        <w:drawing>
          <wp:anchor distT="0" distB="0" distL="114300" distR="114300" simplePos="0" relativeHeight="251659264" behindDoc="0" locked="0" layoutInCell="1" allowOverlap="1" wp14:anchorId="352440D9" wp14:editId="4AD89A06">
            <wp:simplePos x="0" y="0"/>
            <wp:positionH relativeFrom="column">
              <wp:posOffset>18415</wp:posOffset>
            </wp:positionH>
            <wp:positionV relativeFrom="paragraph">
              <wp:posOffset>2045970</wp:posOffset>
            </wp:positionV>
            <wp:extent cx="2949575" cy="1485900"/>
            <wp:effectExtent l="0" t="0" r="0" b="0"/>
            <wp:wrapTopAndBottom/>
            <wp:docPr id="4" name="Рисунок 1" descr="krazha-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zha-ban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6AE6">
        <w:rPr>
          <w:sz w:val="23"/>
          <w:szCs w:val="23"/>
        </w:rPr>
        <w:t>70,3 % от общего числа преступлений в сфере телекоммуникаций и компьютерной информации составляют корыстные преступления, то есть хищения (статьи 158, 159.3, 159.6 УК РФ). Большая часть указанных преступлений относится к категории мошенничеств, совершенных с использованием мобильных средств связи. Рост числа указанных преступлений обусловлен сложностью их раскрытия, поскольку они совершаются в основном «дистанционно».</w:t>
      </w:r>
    </w:p>
    <w:p w:rsidR="00103355" w:rsidRPr="00006AE6" w:rsidRDefault="00103355" w:rsidP="00103355">
      <w:pPr>
        <w:ind w:firstLine="709"/>
        <w:jc w:val="both"/>
        <w:rPr>
          <w:sz w:val="23"/>
          <w:szCs w:val="23"/>
        </w:rPr>
      </w:pPr>
      <w:r w:rsidRPr="00006AE6">
        <w:rPr>
          <w:sz w:val="23"/>
          <w:szCs w:val="23"/>
        </w:rPr>
        <w:t>Так, в соответствии с п. «г» ч. 3 ст. 158 УК РФ предусмотрена уголовная ответственность за кражу, то есть тайное хищение чужого имущества с банковского счета, а равно в отношении электронных денежных средств (при отсутствии признаков преступления, предусмотренного статьей 159.3 УК РФ). За совершение данного преступления грозит наказание от штрафа в размере до лишения свободы.</w:t>
      </w:r>
    </w:p>
    <w:p w:rsidR="00103355" w:rsidRPr="00006AE6" w:rsidRDefault="00103355" w:rsidP="00103355">
      <w:pPr>
        <w:ind w:firstLine="709"/>
        <w:jc w:val="both"/>
        <w:rPr>
          <w:sz w:val="23"/>
          <w:szCs w:val="23"/>
        </w:rPr>
      </w:pPr>
      <w:r w:rsidRPr="00006AE6">
        <w:rPr>
          <w:sz w:val="23"/>
          <w:szCs w:val="23"/>
        </w:rPr>
        <w:t>За мошеннические действия, то есть хищение чужого имущества или приобретение права на имущество путем обмана или злоупотребления доверием с использованием электронных средств платежа статьей 159.3 УК РФ в зависимости от обстоятельств деяния (совершения преступления в составе группы лиц или с использованием служебного положения) и размера похищенного предусмотрена ответственность вплоть до лишения свободы на 10 лет со штрафом в размере до 1 миллиона рублей.</w:t>
      </w:r>
    </w:p>
    <w:p w:rsidR="00103355" w:rsidRPr="00006AE6" w:rsidRDefault="00103355" w:rsidP="00103355">
      <w:pPr>
        <w:ind w:firstLine="709"/>
        <w:jc w:val="both"/>
        <w:rPr>
          <w:sz w:val="23"/>
          <w:szCs w:val="23"/>
        </w:rPr>
      </w:pPr>
      <w:r w:rsidRPr="00006AE6">
        <w:rPr>
          <w:sz w:val="23"/>
          <w:szCs w:val="23"/>
        </w:rPr>
        <w:t xml:space="preserve">Действия лица квалифицируются по ст. 159.3 УК РФ в случаях, когда хищение </w:t>
      </w:r>
      <w:r w:rsidRPr="00006AE6">
        <w:rPr>
          <w:sz w:val="23"/>
          <w:szCs w:val="23"/>
        </w:rPr>
        <w:t>имущества осуществлялось с использованием поддельной или принадлежащей другому лицу кредитной, расчетной или иной платежной карты путем сообщения уполномоченному работнику кредитной, торговой или иной организации заведомо ложных сведений о принадлежности этому лицу такой карты на законных основаниях либо путем умолчания о незаконном владении картой. В случае хищения чужих денежных средств с использованием похищенной или поддельной платежной карты, если выдача наличных денежных средств производилась через банкомат без участия работника кредитной организации, действия лица следует квалифицировать как кражу.</w:t>
      </w:r>
    </w:p>
    <w:p w:rsidR="00103355" w:rsidRPr="00006AE6" w:rsidRDefault="00103355" w:rsidP="00103355">
      <w:pPr>
        <w:ind w:firstLine="709"/>
        <w:jc w:val="both"/>
        <w:rPr>
          <w:sz w:val="23"/>
          <w:szCs w:val="23"/>
        </w:rPr>
      </w:pPr>
      <w:r w:rsidRPr="00006AE6">
        <w:rPr>
          <w:sz w:val="23"/>
          <w:szCs w:val="23"/>
        </w:rPr>
        <w:t>Если безналичные денежные средства похищены с использованием для получения доступа к ним конфиденциальной информации держателя платежной карты (например, персональными данными владельца, данными платежной карты, паролями), переданной злоумышленнику самим держателем карты под воздействием обмана или злоупотребления доверием, действия виновного будут являться кражей.</w:t>
      </w:r>
    </w:p>
    <w:p w:rsidR="00103355" w:rsidRPr="00006AE6" w:rsidRDefault="00103355" w:rsidP="00103355">
      <w:pPr>
        <w:ind w:firstLine="709"/>
        <w:jc w:val="both"/>
        <w:rPr>
          <w:sz w:val="23"/>
          <w:szCs w:val="23"/>
        </w:rPr>
      </w:pPr>
      <w:r w:rsidRPr="00006AE6">
        <w:rPr>
          <w:sz w:val="23"/>
          <w:szCs w:val="23"/>
        </w:rPr>
        <w:t xml:space="preserve">Мошенничество в сфере компьютерной информации, то есть хищение чужого имущества или приобретение права на чужое имущество путем ввода, удаления, блокирования, модификации компьютерной информации либо иного вмешательства в функционирование средств хранения, обработки или передачи компьютерной информации или информационно-телекоммуникационных сетей, совершенное с банковского счета, а равно в отношении электронных денежных средств (ст. 159.6 УК РФ), наказываются штрафом в размере до пятисот тысяч рублей, либо принудительными работами на срок до пяти лет либо лишением свободы на срок </w:t>
      </w:r>
      <w:r w:rsidRPr="00006AE6">
        <w:rPr>
          <w:sz w:val="23"/>
          <w:szCs w:val="23"/>
        </w:rPr>
        <w:lastRenderedPageBreak/>
        <w:t>до шести лет со штрафом в размере до восьмидесяти тысяч рублей.</w:t>
      </w:r>
    </w:p>
    <w:p w:rsidR="00103355" w:rsidRPr="00006AE6" w:rsidRDefault="00103355" w:rsidP="00103355">
      <w:pPr>
        <w:ind w:firstLine="709"/>
        <w:jc w:val="both"/>
        <w:rPr>
          <w:sz w:val="23"/>
          <w:szCs w:val="23"/>
        </w:rPr>
      </w:pPr>
      <w:r w:rsidRPr="00006AE6">
        <w:rPr>
          <w:sz w:val="23"/>
          <w:szCs w:val="23"/>
        </w:rPr>
        <w:t xml:space="preserve">Если виновным не оказывается незаконное воздействие на программное обеспечение серверов, компьютеров или на сами информационно-телекоммуникационные сети, но хищение совершается путем использования учетных данных собственника или иного владельца имущества независимо от способа получения доступа к таким данным, такие действия будут являться кражей. </w:t>
      </w:r>
    </w:p>
    <w:p w:rsidR="00103355" w:rsidRDefault="00103355" w:rsidP="00103355">
      <w:pPr>
        <w:ind w:firstLine="709"/>
        <w:jc w:val="both"/>
        <w:rPr>
          <w:sz w:val="23"/>
          <w:szCs w:val="23"/>
        </w:rPr>
      </w:pPr>
      <w:r w:rsidRPr="00006AE6">
        <w:rPr>
          <w:sz w:val="23"/>
          <w:szCs w:val="23"/>
        </w:rPr>
        <w:t>В тех случаях, когда денежные средства снимаются с банковского счета самим потерпевшим, обманутым злоумышленником, распространившим ложные сведения в информационно-телекоммуникационных сетях, включая сеть "Интернет" (например, создание поддельных сайтов благотворительных организаций, интернет-магазинов, использование электронной почты), то такое мошенничество следует квалифицировать по статье 159, а не 159.6 УК РФ.</w:t>
      </w:r>
    </w:p>
    <w:p w:rsidR="00103355" w:rsidRPr="00006AE6" w:rsidRDefault="00103355" w:rsidP="00103355">
      <w:pPr>
        <w:ind w:firstLine="709"/>
        <w:jc w:val="both"/>
        <w:rPr>
          <w:sz w:val="23"/>
          <w:szCs w:val="23"/>
        </w:rPr>
      </w:pPr>
      <w:r w:rsidRPr="00006AE6">
        <w:rPr>
          <w:sz w:val="23"/>
          <w:szCs w:val="23"/>
        </w:rPr>
        <w:t>Порядок действий при хищении денежных средств с карты:</w:t>
      </w:r>
    </w:p>
    <w:p w:rsidR="00103355" w:rsidRPr="00006AE6" w:rsidRDefault="00103355" w:rsidP="00103355">
      <w:pPr>
        <w:ind w:firstLine="709"/>
        <w:jc w:val="both"/>
        <w:rPr>
          <w:sz w:val="23"/>
          <w:szCs w:val="23"/>
        </w:rPr>
      </w:pPr>
    </w:p>
    <w:p w:rsidR="00103355" w:rsidRPr="00006AE6" w:rsidRDefault="00103355" w:rsidP="0010335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006AE6">
        <w:rPr>
          <w:sz w:val="23"/>
          <w:szCs w:val="23"/>
        </w:rPr>
        <w:t>незамедлительно сообщить о хищении по телефону в банк и потребовать заблокировать карту (оставшиеся на карточном счете денежные средства можно получить в отделении банка даже при заблокированной карте) либо заблокировать карту в личном кабинете самостоятельно;</w:t>
      </w:r>
    </w:p>
    <w:p w:rsidR="00103355" w:rsidRPr="00006AE6" w:rsidRDefault="00103355" w:rsidP="0010335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006AE6">
        <w:rPr>
          <w:sz w:val="23"/>
          <w:szCs w:val="23"/>
        </w:rPr>
        <w:t>заявить о хищении в полицию по телефону или лично;</w:t>
      </w:r>
    </w:p>
    <w:p w:rsidR="00103355" w:rsidRPr="00006AE6" w:rsidRDefault="00103355" w:rsidP="0010335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006AE6">
        <w:rPr>
          <w:sz w:val="23"/>
          <w:szCs w:val="23"/>
        </w:rPr>
        <w:t>не позднее дня, следующего за днем получения от банка уведомления о списании денег, прибыть в отделение банка и подать письменное уведомление о хищении и о блокировке карточного счета.</w:t>
      </w:r>
    </w:p>
    <w:p w:rsidR="00103355" w:rsidRPr="00006AE6" w:rsidRDefault="00103355" w:rsidP="00103355">
      <w:pPr>
        <w:ind w:firstLine="709"/>
        <w:jc w:val="both"/>
        <w:rPr>
          <w:sz w:val="23"/>
          <w:szCs w:val="23"/>
        </w:rPr>
      </w:pPr>
    </w:p>
    <w:p w:rsidR="00103355" w:rsidRDefault="00103355" w:rsidP="00103355">
      <w:pPr>
        <w:ind w:firstLine="709"/>
        <w:jc w:val="both"/>
      </w:pPr>
    </w:p>
    <w:p w:rsidR="00103355" w:rsidRDefault="00103355" w:rsidP="00103355">
      <w:pPr>
        <w:ind w:firstLine="709"/>
        <w:jc w:val="both"/>
        <w:rPr>
          <w:sz w:val="23"/>
          <w:szCs w:val="23"/>
        </w:rPr>
      </w:pPr>
    </w:p>
    <w:p w:rsidR="009E62AF" w:rsidRPr="009E62AF" w:rsidRDefault="009E62AF" w:rsidP="009E62A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sectPr w:rsidR="009E62AF" w:rsidRPr="009E62AF" w:rsidSect="00E41D9A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56C5F"/>
    <w:multiLevelType w:val="hybridMultilevel"/>
    <w:tmpl w:val="099E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0F11"/>
    <w:multiLevelType w:val="hybridMultilevel"/>
    <w:tmpl w:val="78828E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C3306F"/>
    <w:multiLevelType w:val="hybridMultilevel"/>
    <w:tmpl w:val="8F6CB3D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50B27FFC"/>
    <w:multiLevelType w:val="hybridMultilevel"/>
    <w:tmpl w:val="6B5E4DC2"/>
    <w:lvl w:ilvl="0" w:tplc="1076F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5C0CD2"/>
    <w:multiLevelType w:val="hybridMultilevel"/>
    <w:tmpl w:val="E7C2C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B0"/>
    <w:rsid w:val="000E605A"/>
    <w:rsid w:val="000F2C0E"/>
    <w:rsid w:val="00103355"/>
    <w:rsid w:val="001737C1"/>
    <w:rsid w:val="005B49EE"/>
    <w:rsid w:val="006E6172"/>
    <w:rsid w:val="00871181"/>
    <w:rsid w:val="00994AB7"/>
    <w:rsid w:val="009E62AF"/>
    <w:rsid w:val="00A32AB0"/>
    <w:rsid w:val="00AA6DC7"/>
    <w:rsid w:val="00C371B1"/>
    <w:rsid w:val="00E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7A26"/>
  <w15:chartTrackingRefBased/>
  <w15:docId w15:val="{1146A3F8-5690-45FC-ADE1-8DE0F207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C371B1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D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371B1"/>
    <w:rPr>
      <w:rFonts w:ascii="Times New Roman" w:eastAsia="Calibri" w:hAnsi="Times New Roman" w:cs="Times New Roman"/>
      <w:b/>
      <w:bCs/>
      <w:kern w:val="36"/>
      <w:sz w:val="48"/>
      <w:szCs w:val="48"/>
      <w:lang w:val="x-none" w:eastAsia="ru-RU"/>
    </w:rPr>
  </w:style>
  <w:style w:type="paragraph" w:styleId="a4">
    <w:name w:val="Normal (Web)"/>
    <w:basedOn w:val="a"/>
    <w:uiPriority w:val="99"/>
    <w:unhideWhenUsed/>
    <w:rsid w:val="005B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B49EE"/>
  </w:style>
  <w:style w:type="character" w:styleId="a5">
    <w:name w:val="Hyperlink"/>
    <w:basedOn w:val="a0"/>
    <w:uiPriority w:val="99"/>
    <w:unhideWhenUsed/>
    <w:rsid w:val="005B49EE"/>
    <w:rPr>
      <w:color w:val="0000FF"/>
      <w:u w:val="single"/>
    </w:rPr>
  </w:style>
  <w:style w:type="character" w:customStyle="1" w:styleId="cut2visible">
    <w:name w:val="cut2__visible"/>
    <w:basedOn w:val="a0"/>
    <w:rsid w:val="005B49EE"/>
  </w:style>
  <w:style w:type="character" w:styleId="a6">
    <w:name w:val="Strong"/>
    <w:basedOn w:val="a0"/>
    <w:uiPriority w:val="22"/>
    <w:qFormat/>
    <w:rsid w:val="005B49EE"/>
    <w:rPr>
      <w:b/>
      <w:bCs/>
    </w:rPr>
  </w:style>
  <w:style w:type="paragraph" w:styleId="a7">
    <w:name w:val="Intense Quote"/>
    <w:basedOn w:val="a"/>
    <w:next w:val="a"/>
    <w:link w:val="a8"/>
    <w:uiPriority w:val="30"/>
    <w:qFormat/>
    <w:rsid w:val="0010335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8">
    <w:name w:val="Выделенная цитата Знак"/>
    <w:basedOn w:val="a0"/>
    <w:link w:val="a7"/>
    <w:uiPriority w:val="30"/>
    <w:rsid w:val="00103355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Годин Виктор Александрович</cp:lastModifiedBy>
  <cp:revision>6</cp:revision>
  <dcterms:created xsi:type="dcterms:W3CDTF">2024-06-29T08:54:00Z</dcterms:created>
  <dcterms:modified xsi:type="dcterms:W3CDTF">2025-06-30T17:26:00Z</dcterms:modified>
</cp:coreProperties>
</file>