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A6EB" w14:textId="77777777" w:rsidR="00731D79" w:rsidRDefault="00731D79" w:rsidP="00CE3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FBE4DFA" w14:textId="77777777" w:rsidR="00731D79" w:rsidRDefault="00731D79" w:rsidP="00CE3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СЕЛЬСКОГО ПОСЕЛЕНИЯ</w:t>
      </w:r>
    </w:p>
    <w:p w14:paraId="52C24A08" w14:textId="77777777" w:rsidR="00731D79" w:rsidRDefault="00731D79" w:rsidP="00CE3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муниципальный район Ярославская область</w:t>
      </w:r>
    </w:p>
    <w:p w14:paraId="029F096C" w14:textId="77777777" w:rsidR="00731D79" w:rsidRDefault="00731D79" w:rsidP="00CE3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 w:rsidR="00F16DE7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2A393905" w14:textId="77777777" w:rsidR="00731D79" w:rsidRDefault="00731D79" w:rsidP="00CE3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14:paraId="704D44EA" w14:textId="314E1F9C" w:rsidR="00731D79" w:rsidRDefault="00731D79" w:rsidP="00CE37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30CF1">
        <w:rPr>
          <w:rFonts w:ascii="Times New Roman" w:hAnsi="Times New Roman"/>
          <w:sz w:val="24"/>
          <w:szCs w:val="24"/>
        </w:rPr>
        <w:t>16</w:t>
      </w:r>
      <w:r w:rsidR="00AD4C4B">
        <w:rPr>
          <w:rFonts w:ascii="Times New Roman" w:hAnsi="Times New Roman"/>
          <w:sz w:val="24"/>
          <w:szCs w:val="24"/>
        </w:rPr>
        <w:t>.</w:t>
      </w:r>
      <w:r w:rsidR="00030CF1">
        <w:rPr>
          <w:rFonts w:ascii="Times New Roman" w:hAnsi="Times New Roman"/>
          <w:sz w:val="24"/>
          <w:szCs w:val="24"/>
        </w:rPr>
        <w:t>11</w:t>
      </w:r>
      <w:r w:rsidR="00F16DE7">
        <w:rPr>
          <w:rFonts w:ascii="Times New Roman" w:hAnsi="Times New Roman"/>
          <w:sz w:val="24"/>
          <w:szCs w:val="24"/>
        </w:rPr>
        <w:t>.202</w:t>
      </w:r>
      <w:r w:rsidR="00AD4C4B">
        <w:rPr>
          <w:rFonts w:ascii="Times New Roman" w:hAnsi="Times New Roman"/>
          <w:sz w:val="24"/>
          <w:szCs w:val="24"/>
        </w:rPr>
        <w:t>3</w:t>
      </w:r>
      <w:r w:rsidR="00F16DE7">
        <w:rPr>
          <w:rFonts w:ascii="Times New Roman" w:hAnsi="Times New Roman"/>
          <w:sz w:val="24"/>
          <w:szCs w:val="24"/>
        </w:rPr>
        <w:t xml:space="preserve"> </w:t>
      </w:r>
      <w:r w:rsidR="00004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F16DE7">
        <w:rPr>
          <w:rFonts w:ascii="Times New Roman" w:hAnsi="Times New Roman"/>
          <w:sz w:val="24"/>
          <w:szCs w:val="24"/>
        </w:rPr>
        <w:t xml:space="preserve">                    </w:t>
      </w:r>
      <w:r w:rsidR="0000428F">
        <w:rPr>
          <w:rFonts w:ascii="Times New Roman" w:hAnsi="Times New Roman"/>
          <w:sz w:val="24"/>
          <w:szCs w:val="24"/>
        </w:rPr>
        <w:t xml:space="preserve">              </w:t>
      </w:r>
      <w:r w:rsidR="004F2923">
        <w:rPr>
          <w:rFonts w:ascii="Times New Roman" w:hAnsi="Times New Roman"/>
          <w:sz w:val="24"/>
          <w:szCs w:val="24"/>
        </w:rPr>
        <w:t xml:space="preserve">     </w:t>
      </w:r>
      <w:r w:rsidR="00030CF1">
        <w:rPr>
          <w:rFonts w:ascii="Times New Roman" w:hAnsi="Times New Roman"/>
          <w:sz w:val="24"/>
          <w:szCs w:val="24"/>
        </w:rPr>
        <w:t xml:space="preserve">   </w:t>
      </w:r>
      <w:r w:rsidR="0000428F">
        <w:rPr>
          <w:rFonts w:ascii="Times New Roman" w:hAnsi="Times New Roman"/>
          <w:sz w:val="24"/>
          <w:szCs w:val="24"/>
        </w:rPr>
        <w:t xml:space="preserve">№ </w:t>
      </w:r>
      <w:r w:rsidR="00030CF1">
        <w:rPr>
          <w:rFonts w:ascii="Times New Roman" w:hAnsi="Times New Roman"/>
          <w:sz w:val="24"/>
          <w:szCs w:val="24"/>
        </w:rPr>
        <w:t>188</w:t>
      </w:r>
    </w:p>
    <w:p w14:paraId="5F59BC84" w14:textId="77777777" w:rsidR="00CE3743" w:rsidRDefault="00CE3743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2095E" w14:textId="3129F8BF" w:rsidR="00731D79" w:rsidRDefault="00731D79" w:rsidP="00CE3743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полномочий</w:t>
      </w:r>
      <w:r w:rsidR="00CE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осуществлению внешнего</w:t>
      </w:r>
      <w:r w:rsidR="00CE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финансового</w:t>
      </w:r>
      <w:r w:rsidR="00CE3743">
        <w:rPr>
          <w:rFonts w:ascii="Times New Roman" w:hAnsi="Times New Roman"/>
          <w:sz w:val="24"/>
          <w:szCs w:val="24"/>
        </w:rPr>
        <w:t xml:space="preserve"> </w:t>
      </w:r>
      <w:r w:rsidR="0000428F">
        <w:rPr>
          <w:rFonts w:ascii="Times New Roman" w:hAnsi="Times New Roman"/>
          <w:sz w:val="24"/>
          <w:szCs w:val="24"/>
        </w:rPr>
        <w:t>контроля на 20</w:t>
      </w:r>
      <w:r w:rsidR="00B97FB5">
        <w:rPr>
          <w:rFonts w:ascii="Times New Roman" w:hAnsi="Times New Roman"/>
          <w:sz w:val="24"/>
          <w:szCs w:val="24"/>
        </w:rPr>
        <w:t>2</w:t>
      </w:r>
      <w:r w:rsidR="00AD4C4B">
        <w:rPr>
          <w:rFonts w:ascii="Times New Roman" w:hAnsi="Times New Roman"/>
          <w:sz w:val="24"/>
          <w:szCs w:val="24"/>
        </w:rPr>
        <w:t>4</w:t>
      </w:r>
      <w:r w:rsidR="00CE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14:paraId="334E26D4" w14:textId="77777777" w:rsidR="00731D79" w:rsidRDefault="00731D79" w:rsidP="00CE3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45806" w14:textId="77777777" w:rsidR="00CE3743" w:rsidRDefault="00CE3743" w:rsidP="00CE374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6B21C32E" w14:textId="77777777" w:rsidR="00CE3743" w:rsidRDefault="00731D79" w:rsidP="00CE37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 Муниципальный Совет Веретейского сельского поселения</w:t>
      </w:r>
    </w:p>
    <w:p w14:paraId="0949B639" w14:textId="77777777" w:rsidR="00731D79" w:rsidRDefault="00731D79" w:rsidP="00CE37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BE05B95" w14:textId="77777777" w:rsidR="00731D79" w:rsidRDefault="00731D79" w:rsidP="00CE3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14:paraId="0C0CB694" w14:textId="77777777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Администрации Веретейского сельского поселения передать </w:t>
      </w:r>
      <w:proofErr w:type="spellStart"/>
      <w:r>
        <w:rPr>
          <w:rFonts w:ascii="Times New Roman" w:hAnsi="Times New Roman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на срок с 01.01.2024 по 31.12.2024 года полномочия контрольных органов поселения по осуществлению внешнего муниципального финансового контроля в поселении.</w:t>
      </w:r>
    </w:p>
    <w:p w14:paraId="60392BD4" w14:textId="6A6227D0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полномочий по осуществлению внешнего муниципального финансового контроля в поселении возложить на Контрольно-счетную палату Некоузского муниципального района.</w:t>
      </w:r>
    </w:p>
    <w:p w14:paraId="7577F2AD" w14:textId="529E52DE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Общий объем межбюджетных трансфертов, предоставляемых районному бюджету Некоузского муниципального района для осуществления полномочий, указанных в пункте 1 настоящего решения, определяется Решением о бюджете Веретейского сельского поселения на 2024 год и составляет 183 380,00 рублей.</w:t>
      </w:r>
    </w:p>
    <w:p w14:paraId="1748F343" w14:textId="1EDDF59A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прилагаемый порядок предоставления иных межбюджетных трансфертов бюджету Некоузского муниципального района из бюджета поселения на осуществление полномочий, указанных в пункте 1 настоящего Решения (приложение №1).</w:t>
      </w:r>
    </w:p>
    <w:p w14:paraId="44022DE6" w14:textId="4423DE73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прилагаемый проект соглашения о передаче Контрольно-счетной палате Некоузского муниципального района части полномочий контрольного органа поселения по осуществлению внешнего муниципального финансового контроля (приложение № 2).</w:t>
      </w:r>
    </w:p>
    <w:p w14:paraId="14DC1AE5" w14:textId="2F19C2E3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Муниципальному Совету Веретейского сельского поселения заключить соглашение о передаче осуществления полномочий, указанных в пункте 1 настоящего Решения с Собранием представителей Некоузского муниципального района.</w:t>
      </w:r>
    </w:p>
    <w:p w14:paraId="555A3AF8" w14:textId="2765B95B" w:rsidR="00CE3743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Настоящее Решение вступает в силу с момента подписания.</w:t>
      </w:r>
    </w:p>
    <w:p w14:paraId="0484A77D" w14:textId="701A0833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1B989A9" w14:textId="77777777" w:rsidR="00B34024" w:rsidRDefault="00B34024" w:rsidP="00B340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2A6E7EB" w14:textId="77777777" w:rsidR="007B5EC8" w:rsidRPr="007B5EC8" w:rsidRDefault="007B5EC8" w:rsidP="007B5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EC8">
        <w:rPr>
          <w:rFonts w:ascii="Times New Roman" w:hAnsi="Times New Roman"/>
          <w:sz w:val="24"/>
          <w:szCs w:val="24"/>
          <w:lang w:eastAsia="ru-RU"/>
        </w:rPr>
        <w:t>Председатель Муниципального Совета</w:t>
      </w:r>
    </w:p>
    <w:p w14:paraId="1F796A8C" w14:textId="09B0B96F" w:rsidR="00731D79" w:rsidRDefault="007B5EC8" w:rsidP="007B5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C8">
        <w:rPr>
          <w:rFonts w:ascii="Times New Roman" w:hAnsi="Times New Roman"/>
          <w:sz w:val="24"/>
          <w:szCs w:val="24"/>
          <w:lang w:eastAsia="ru-RU"/>
        </w:rPr>
        <w:t>Веретейского сельского поселения                                                                             И. Н. Сигарев</w:t>
      </w:r>
    </w:p>
    <w:p w14:paraId="0FF94B8A" w14:textId="77777777" w:rsidR="00CE3743" w:rsidRDefault="00CE3743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395F7" w14:textId="77777777" w:rsidR="00CE3743" w:rsidRDefault="00CE3743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D24B4" w14:textId="35E2D90F" w:rsidR="00CE3743" w:rsidRDefault="00CE3743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DE4EC" w14:textId="77777777" w:rsidR="00B34024" w:rsidRDefault="00B34024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616E2" w14:textId="2F7775B0" w:rsidR="00CE3743" w:rsidRDefault="00CE3743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AA294" w14:textId="77777777" w:rsidR="00A6277A" w:rsidRDefault="00A6277A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EC610" w14:textId="77777777" w:rsidR="007B5EC8" w:rsidRDefault="007B5EC8" w:rsidP="00CE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8C1EF" w14:textId="086BD6BE" w:rsidR="00CE3743" w:rsidRDefault="00A6277A" w:rsidP="00A6277A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049B89" w14:textId="77777777" w:rsidR="00731D79" w:rsidRPr="00DD28F9" w:rsidRDefault="00731D79" w:rsidP="00DD28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340481334"/>
      <w:r w:rsidRPr="00DD28F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2D231C0" w14:textId="3CFB64A3" w:rsidR="00731D79" w:rsidRPr="00DD28F9" w:rsidRDefault="00DD28F9" w:rsidP="00DD28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0428F" w:rsidRPr="00DD28F9">
        <w:rPr>
          <w:rFonts w:ascii="Times New Roman" w:hAnsi="Times New Roman"/>
          <w:sz w:val="24"/>
          <w:szCs w:val="24"/>
        </w:rPr>
        <w:t xml:space="preserve"> Решению от </w:t>
      </w:r>
      <w:r w:rsidR="00030CF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030CF1">
        <w:rPr>
          <w:rFonts w:ascii="Times New Roman" w:hAnsi="Times New Roman"/>
          <w:sz w:val="24"/>
          <w:szCs w:val="24"/>
        </w:rPr>
        <w:t>11</w:t>
      </w:r>
      <w:r w:rsidR="007F4A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7744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30CF1">
        <w:rPr>
          <w:rFonts w:ascii="Times New Roman" w:hAnsi="Times New Roman"/>
          <w:sz w:val="24"/>
          <w:szCs w:val="24"/>
        </w:rPr>
        <w:t>188</w:t>
      </w:r>
    </w:p>
    <w:bookmarkEnd w:id="0"/>
    <w:p w14:paraId="04CB785B" w14:textId="77777777" w:rsidR="00731D79" w:rsidRPr="00DD28F9" w:rsidRDefault="00731D79" w:rsidP="00CE3743">
      <w:pPr>
        <w:pStyle w:val="a4"/>
        <w:tabs>
          <w:tab w:val="left" w:pos="10440"/>
        </w:tabs>
        <w:jc w:val="right"/>
        <w:rPr>
          <w:rFonts w:ascii="Times New Roman" w:hAnsi="Times New Roman"/>
        </w:rPr>
      </w:pPr>
    </w:p>
    <w:p w14:paraId="395ECDF0" w14:textId="77777777" w:rsidR="007744E9" w:rsidRDefault="007744E9" w:rsidP="007744E9">
      <w:pPr>
        <w:pStyle w:val="a4"/>
        <w:tabs>
          <w:tab w:val="left" w:pos="10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</w:p>
    <w:p w14:paraId="050F556B" w14:textId="77777777" w:rsidR="007744E9" w:rsidRDefault="007744E9" w:rsidP="007744E9">
      <w:pPr>
        <w:pStyle w:val="a4"/>
        <w:tabs>
          <w:tab w:val="left" w:pos="10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 иных межбюджетных трансфертов бюджету Некоузского муниципального района из бюджета Веретейского сельского поселения на осуществление части полномочий контрольного органа поселения по осуществлению внешнего муниципального финансового контроля.</w:t>
      </w:r>
    </w:p>
    <w:p w14:paraId="384CAC8F" w14:textId="77777777" w:rsidR="007744E9" w:rsidRDefault="007744E9" w:rsidP="007744E9">
      <w:pPr>
        <w:pStyle w:val="a4"/>
        <w:tabs>
          <w:tab w:val="left" w:pos="10440"/>
        </w:tabs>
        <w:jc w:val="center"/>
        <w:rPr>
          <w:rFonts w:ascii="Times New Roman" w:hAnsi="Times New Roman"/>
          <w:b/>
        </w:rPr>
      </w:pPr>
    </w:p>
    <w:p w14:paraId="7084B6C0" w14:textId="77777777" w:rsidR="007744E9" w:rsidRDefault="007744E9" w:rsidP="007744E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 Порядок предоставления иных межбюджетных трансфертов бюджету Некоузского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трансфертов и использования средств бюджета поселения, направляемых на финансовое обеспечение осуществления указанных полномочий.</w:t>
      </w:r>
    </w:p>
    <w:p w14:paraId="2E63C48F" w14:textId="77777777" w:rsidR="007744E9" w:rsidRDefault="007744E9" w:rsidP="007744E9">
      <w:pPr>
        <w:widowControl w:val="0"/>
        <w:tabs>
          <w:tab w:val="left" w:pos="10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>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Веретейского сельского поселения на очередной финансовый год (очередной финансовый год и плановый период)  в объемах, утвержденных решением о бюджете поселения на очередной финансовый год (очередной финансовый год и плановый период)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и предоставляются за счет собственных доходов бюджета поселения, на основании заключенного соглашения между Муниципальным Советом поселения и Собранием представителей Некоузского муниципального района. </w:t>
      </w:r>
    </w:p>
    <w:p w14:paraId="44786F80" w14:textId="77777777" w:rsidR="007744E9" w:rsidRDefault="007744E9" w:rsidP="007744E9">
      <w:pPr>
        <w:tabs>
          <w:tab w:val="left" w:pos="10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Межбюджетный трансферт из бюджета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на осуществление части полномочий контрольных органов поселения по осуществлению внешнего муниципального финансового контроля </w:t>
      </w:r>
      <w:r>
        <w:rPr>
          <w:rFonts w:ascii="Times New Roman" w:hAnsi="Times New Roman"/>
          <w:sz w:val="24"/>
          <w:szCs w:val="24"/>
        </w:rPr>
        <w:t>перечисляются в районный бюджет НМР ежеквартально не позднее 20 числа последнего месяца квартала в размере 1/4 от суммы, предусмотренной на эти цели в текущем финансовом году.</w:t>
      </w:r>
    </w:p>
    <w:p w14:paraId="346C0A68" w14:textId="384FAC11" w:rsidR="007744E9" w:rsidRDefault="007744E9" w:rsidP="007744E9">
      <w:pPr>
        <w:tabs>
          <w:tab w:val="left" w:pos="10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 Объем межбюджетных трансфертов из бюджета Веретейского сельского поселения в бюджет Некоузского муниципального района на осуществление переданных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 определяется как сумма расходов на осуществление ревизионной и экспертной деятельности:</w:t>
      </w:r>
    </w:p>
    <w:p w14:paraId="2FD8154B" w14:textId="77777777" w:rsidR="007744E9" w:rsidRDefault="007744E9" w:rsidP="007744E9">
      <w:pPr>
        <w:tabs>
          <w:tab w:val="left" w:pos="10440"/>
        </w:tabs>
        <w:spacing w:after="0"/>
        <w:ind w:firstLine="851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расходы на осуществление ревизионной деятельности и экспертной деятельности;</w:t>
      </w:r>
    </w:p>
    <w:p w14:paraId="0FB5AC1A" w14:textId="77777777" w:rsidR="007744E9" w:rsidRDefault="007744E9" w:rsidP="007744E9">
      <w:pPr>
        <w:tabs>
          <w:tab w:val="left" w:pos="10440"/>
        </w:tabs>
        <w:spacing w:after="0"/>
        <w:ind w:firstLine="851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Расходы на осуществление ревизионной и экспертной деятельности определяются по следующей формуле:</w:t>
      </w:r>
    </w:p>
    <w:p w14:paraId="47980A5B" w14:textId="77777777" w:rsidR="007744E9" w:rsidRDefault="007744E9" w:rsidP="007744E9">
      <w:pPr>
        <w:tabs>
          <w:tab w:val="left" w:pos="10440"/>
        </w:tabs>
        <w:spacing w:after="0"/>
        <w:ind w:firstLine="851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Rot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х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Iot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>, где</w:t>
      </w:r>
    </w:p>
    <w:p w14:paraId="2ED225A4" w14:textId="77777777" w:rsidR="007744E9" w:rsidRDefault="007744E9" w:rsidP="007744E9">
      <w:pPr>
        <w:tabs>
          <w:tab w:val="left" w:pos="10440"/>
        </w:tabs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Rot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–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тандартные расходы на оплату труда для осуществления ревизионной работы. Определяются исходя из размера денежного содержания  работников контрольно-счетной палаты КСП НМР с учетом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14:paraId="4EFAE396" w14:textId="77777777" w:rsidR="007744E9" w:rsidRDefault="007744E9" w:rsidP="007744E9">
      <w:pPr>
        <w:tabs>
          <w:tab w:val="left" w:pos="10440"/>
        </w:tabs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Индекс роста оплаты труда. Определяется как планируемый темп роста среднего должностного оклада муниципальных служащих Некоузского муниципального района в соответствующем году по сравнению с предыдущим годом. Темп роста среднего должностного оклада муниципальных служащих Некоузского муниципального района принимается в размере, запланированном при составлении бюджета Некоузского муниципального района на соответствующий год.</w:t>
      </w:r>
    </w:p>
    <w:p w14:paraId="24E4C993" w14:textId="77777777" w:rsidR="00B54B62" w:rsidRPr="00DD28F9" w:rsidRDefault="00B54B62" w:rsidP="00B54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8F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766EC0E6" w14:textId="0361F5DA" w:rsidR="00B54B62" w:rsidRDefault="00B54B62" w:rsidP="00B54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D28F9">
        <w:rPr>
          <w:rFonts w:ascii="Times New Roman" w:hAnsi="Times New Roman"/>
          <w:sz w:val="24"/>
          <w:szCs w:val="24"/>
        </w:rPr>
        <w:t xml:space="preserve"> Решению от </w:t>
      </w:r>
      <w:r w:rsidR="00030CF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030CF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 w:rsidR="00A627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30CF1">
        <w:rPr>
          <w:rFonts w:ascii="Times New Roman" w:hAnsi="Times New Roman"/>
          <w:sz w:val="24"/>
          <w:szCs w:val="24"/>
        </w:rPr>
        <w:t>188</w:t>
      </w:r>
    </w:p>
    <w:p w14:paraId="11EB21E2" w14:textId="77777777" w:rsidR="00B54B62" w:rsidRDefault="00B54B62" w:rsidP="00B54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7F84FE" w14:textId="77777777" w:rsidR="00B54B62" w:rsidRDefault="00B54B62" w:rsidP="00B54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4"/>
      </w:tblGrid>
      <w:tr w:rsidR="00B54B62" w:rsidRPr="00B54B62" w14:paraId="31944941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DA5FE" w14:textId="77777777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 </w:t>
            </w:r>
          </w:p>
          <w:p w14:paraId="2B75D113" w14:textId="1D6570FC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решением Муниципального Совета Веретейского сельского поселения                                                 от </w:t>
            </w:r>
            <w:r w:rsidR="00812CDA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F2923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812CD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4F292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12CDA">
              <w:rPr>
                <w:rFonts w:ascii="Times New Roman" w:eastAsia="Calibri" w:hAnsi="Times New Roman"/>
                <w:sz w:val="24"/>
                <w:szCs w:val="24"/>
              </w:rPr>
              <w:t>88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61E28A89" w14:textId="77777777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924B" w14:textId="77777777" w:rsidR="00B54B62" w:rsidRPr="00B54B62" w:rsidRDefault="00B54B62" w:rsidP="00B54B6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</w:t>
            </w:r>
          </w:p>
          <w:p w14:paraId="7D9E2FFE" w14:textId="77777777" w:rsidR="00B54B62" w:rsidRPr="00B54B62" w:rsidRDefault="00B54B62" w:rsidP="00B54B6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>решением Собрания представителей Некоузского муниципального района</w:t>
            </w:r>
          </w:p>
          <w:p w14:paraId="38A420EE" w14:textId="2CB65EB4" w:rsidR="00B54B62" w:rsidRPr="00B54B62" w:rsidRDefault="00B54B62" w:rsidP="00B54B6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812CDA">
              <w:rPr>
                <w:rFonts w:ascii="Times New Roman" w:eastAsia="Calibri" w:hAnsi="Times New Roman"/>
                <w:sz w:val="24"/>
                <w:szCs w:val="24"/>
              </w:rPr>
              <w:t>16.11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812CD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812CDA"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0B901578" w14:textId="77777777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4B62" w:rsidRPr="00B54B62" w14:paraId="1B225FE3" w14:textId="77777777" w:rsidTr="00B54B62">
        <w:trPr>
          <w:trHeight w:val="134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AFFFB" w14:textId="77777777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Муниципального                                 </w:t>
            </w:r>
          </w:p>
          <w:p w14:paraId="26CB10F5" w14:textId="77777777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>Совета Веретейского сельского поселения</w:t>
            </w:r>
          </w:p>
          <w:p w14:paraId="57565980" w14:textId="77777777" w:rsidR="00B54B62" w:rsidRPr="00B54B62" w:rsidRDefault="00B54B62" w:rsidP="00B54B6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B45CD1" w14:textId="77777777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>И.Н. Сигарев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852E" w14:textId="77777777" w:rsidR="00B54B62" w:rsidRPr="00B54B62" w:rsidRDefault="00B54B62" w:rsidP="00B54B6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>Председатель Собрания представителей      Некоузского муниципального района</w:t>
            </w:r>
          </w:p>
          <w:p w14:paraId="35572BF3" w14:textId="77777777" w:rsidR="00B54B62" w:rsidRPr="00B54B62" w:rsidRDefault="00B54B62" w:rsidP="00B54B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3DD507" w14:textId="77777777" w:rsidR="00B54B62" w:rsidRPr="00B54B62" w:rsidRDefault="00B54B62" w:rsidP="00B54B6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54B62">
              <w:rPr>
                <w:rFonts w:ascii="Times New Roman" w:eastAsia="Calibri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54B62">
              <w:rPr>
                <w:rFonts w:ascii="Times New Roman" w:eastAsia="Calibri" w:hAnsi="Times New Roman"/>
                <w:sz w:val="24"/>
                <w:szCs w:val="24"/>
              </w:rPr>
              <w:t xml:space="preserve">Н.А. Демехина                                                                                                                                                                         </w:t>
            </w:r>
          </w:p>
        </w:tc>
      </w:tr>
    </w:tbl>
    <w:p w14:paraId="10C54223" w14:textId="77777777" w:rsidR="00B54B62" w:rsidRDefault="00B54B62" w:rsidP="00B54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A2C7E2" w14:textId="77777777" w:rsidR="000431BA" w:rsidRPr="000431BA" w:rsidRDefault="000431BA" w:rsidP="000431BA">
      <w:pPr>
        <w:tabs>
          <w:tab w:val="right" w:pos="935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431BA">
        <w:rPr>
          <w:rFonts w:ascii="Times New Roman" w:hAnsi="Times New Roman"/>
          <w:sz w:val="24"/>
          <w:szCs w:val="24"/>
        </w:rPr>
        <w:t>СОГЛАШЕНИЕ</w:t>
      </w:r>
    </w:p>
    <w:p w14:paraId="7DDAF6E0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о передаче Контрольно-счетной палате Некоузского МР </w:t>
      </w:r>
    </w:p>
    <w:p w14:paraId="543DDE0B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осуществления части полномочий контрольного органа </w:t>
      </w:r>
    </w:p>
    <w:p w14:paraId="647C30C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Веретейского сельского поселения по осуществлению </w:t>
      </w:r>
    </w:p>
    <w:p w14:paraId="0B680189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внешнего </w:t>
      </w:r>
      <w:r w:rsidRPr="000431BA">
        <w:rPr>
          <w:rFonts w:ascii="Times New Roman" w:hAnsi="Times New Roman"/>
          <w:sz w:val="24"/>
          <w:szCs w:val="24"/>
        </w:rPr>
        <w:t>муниципального финансового контроля в поселении.</w:t>
      </w:r>
    </w:p>
    <w:p w14:paraId="300FA3EF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6310E662" w14:textId="23D8E8F3" w:rsidR="000431BA" w:rsidRPr="000431BA" w:rsidRDefault="000431BA" w:rsidP="000431BA">
      <w:pPr>
        <w:tabs>
          <w:tab w:val="right" w:pos="9072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0431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030CF1">
        <w:rPr>
          <w:rFonts w:ascii="Times New Roman" w:hAnsi="Times New Roman"/>
          <w:sz w:val="24"/>
          <w:szCs w:val="24"/>
        </w:rPr>
        <w:t xml:space="preserve">    </w:t>
      </w:r>
      <w:r w:rsidRPr="000431BA">
        <w:rPr>
          <w:rFonts w:ascii="Times New Roman" w:hAnsi="Times New Roman"/>
          <w:sz w:val="24"/>
          <w:szCs w:val="24"/>
        </w:rPr>
        <w:t>«</w:t>
      </w:r>
      <w:r w:rsidR="00E17366">
        <w:rPr>
          <w:rFonts w:ascii="Times New Roman" w:hAnsi="Times New Roman"/>
          <w:sz w:val="24"/>
          <w:szCs w:val="24"/>
        </w:rPr>
        <w:t>16</w:t>
      </w:r>
      <w:r w:rsidRPr="000431BA">
        <w:rPr>
          <w:rFonts w:ascii="Times New Roman" w:hAnsi="Times New Roman"/>
          <w:sz w:val="24"/>
          <w:szCs w:val="24"/>
        </w:rPr>
        <w:t xml:space="preserve">» </w:t>
      </w:r>
      <w:r w:rsidR="00E17366">
        <w:rPr>
          <w:rFonts w:ascii="Times New Roman" w:hAnsi="Times New Roman"/>
          <w:sz w:val="24"/>
          <w:szCs w:val="24"/>
        </w:rPr>
        <w:t>ноября</w:t>
      </w:r>
      <w:r w:rsidRPr="000431BA">
        <w:rPr>
          <w:rFonts w:ascii="Times New Roman" w:hAnsi="Times New Roman"/>
          <w:sz w:val="24"/>
          <w:szCs w:val="24"/>
        </w:rPr>
        <w:t xml:space="preserve"> 2023</w:t>
      </w:r>
      <w:r w:rsidRPr="000431BA">
        <w:rPr>
          <w:rFonts w:ascii="Times New Roman" w:hAnsi="Times New Roman"/>
          <w:sz w:val="28"/>
          <w:szCs w:val="28"/>
        </w:rPr>
        <w:t>.</w:t>
      </w:r>
    </w:p>
    <w:p w14:paraId="1A632049" w14:textId="65E788C9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Муниципальный Совет Веретейского сельского поселения в лице председателя  Муниципального Совета Веретейского сельского поселения Сигарева Ивана Николаевича, действующей на основании Устава Веретейского сельского поселения, Решения Муниципального Совета Веретейского сельского  поселения от</w:t>
      </w:r>
      <w:r w:rsidR="00E17366">
        <w:rPr>
          <w:rFonts w:ascii="Times New Roman" w:hAnsi="Times New Roman"/>
          <w:color w:val="000000"/>
          <w:spacing w:val="-3"/>
          <w:sz w:val="24"/>
          <w:szCs w:val="24"/>
        </w:rPr>
        <w:t xml:space="preserve"> 16.11.2023 </w:t>
      </w: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№</w:t>
      </w:r>
      <w:r w:rsidR="00E17366">
        <w:rPr>
          <w:rFonts w:ascii="Times New Roman" w:hAnsi="Times New Roman"/>
          <w:color w:val="000000"/>
          <w:spacing w:val="-3"/>
          <w:sz w:val="24"/>
          <w:szCs w:val="24"/>
        </w:rPr>
        <w:t>188</w:t>
      </w: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, с одной стороны, и Собрание представителей Некоузского муниципального района в лице председателя Собрания представителей Некоузского муниципального района </w:t>
      </w:r>
      <w:proofErr w:type="spellStart"/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Демехиной</w:t>
      </w:r>
      <w:proofErr w:type="spellEnd"/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Натальи Александровны, действующего на основании Устава Некоузского муниципального района, Решения Собрания представителей Некоузского муниципального района от </w:t>
      </w:r>
      <w:r w:rsidR="00E17366">
        <w:rPr>
          <w:rFonts w:ascii="Times New Roman" w:hAnsi="Times New Roman"/>
          <w:color w:val="000000"/>
          <w:spacing w:val="-3"/>
          <w:sz w:val="24"/>
          <w:szCs w:val="24"/>
        </w:rPr>
        <w:t>16.11.2023</w:t>
      </w: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 № _______   , с другой стороны, заключили настоящее Соглашение о следующем:</w:t>
      </w:r>
    </w:p>
    <w:p w14:paraId="67DA4C7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b/>
          <w:color w:val="000000"/>
          <w:spacing w:val="-3"/>
          <w:sz w:val="24"/>
          <w:szCs w:val="24"/>
        </w:rPr>
        <w:t>1. Предмет соглашения</w:t>
      </w:r>
    </w:p>
    <w:p w14:paraId="3CB430B2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1.1. Предметом настоящего Соглашения является передача Контрольно-счетной палате Некоузского МР (далее – Контрольно-счетная палата) осуществления части полномочий контрольного органа Веретейского сельского поселения (далее - поселение) по осуществлению внешнего муниципального финансового контроля и их реализации за счет межбюджетных трансфертов, предоставляемых из бюджета поселения в бюджет Некоузского муниципального района.</w:t>
      </w:r>
    </w:p>
    <w:p w14:paraId="67BCF0BB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1.2. Контрольно-счетной палате передаются следующие полномочия контрольного органа поселения:</w:t>
      </w:r>
    </w:p>
    <w:p w14:paraId="566C2E7E" w14:textId="5280C8C0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проведение внешней проверки квартального и годового отчета об исполнении бюджета поселения;</w:t>
      </w:r>
    </w:p>
    <w:p w14:paraId="0F407B95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экспертизы проекта решения о бюджете поселения;</w:t>
      </w:r>
    </w:p>
    <w:p w14:paraId="37D1B482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проектов решений о внесении изменений в бюджет поселения;</w:t>
      </w:r>
    </w:p>
    <w:p w14:paraId="0306AD9B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   проведение экспертиз проектов муниципальных программ (муниципальных программ), внесение изменений в муниципальные программы;</w:t>
      </w:r>
    </w:p>
    <w:p w14:paraId="323EC6A3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14:paraId="2D571EF4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- проведение проверок или ревизий деятельности организаций, использующих средства бюджета поселения и (или) </w:t>
      </w:r>
      <w:r w:rsidRPr="000431BA">
        <w:rPr>
          <w:rFonts w:ascii="Times New Roman" w:hAnsi="Times New Roman"/>
          <w:sz w:val="24"/>
          <w:szCs w:val="24"/>
        </w:rPr>
        <w:t>имущество,</w:t>
      </w:r>
      <w:r w:rsidRPr="000431BA">
        <w:rPr>
          <w:rFonts w:ascii="Times New Roman" w:hAnsi="Times New Roman"/>
          <w:spacing w:val="-3"/>
          <w:sz w:val="24"/>
          <w:szCs w:val="24"/>
        </w:rPr>
        <w:t xml:space="preserve"> находящееся в собственности поселения;</w:t>
      </w:r>
    </w:p>
    <w:p w14:paraId="024B48EA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 аудит в сфере закупок</w:t>
      </w:r>
    </w:p>
    <w:p w14:paraId="04CB5888" w14:textId="3ABAF0DB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1.3. Мероприятия, указанные в абзаце 5 пункта 1.2, проводятся в случае обращения Муниципального Совета или Администрации поселения.</w:t>
      </w:r>
    </w:p>
    <w:p w14:paraId="0810002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68E261C2" w14:textId="30B6C6B8" w:rsid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b/>
          <w:color w:val="000000"/>
          <w:spacing w:val="-3"/>
          <w:sz w:val="24"/>
          <w:szCs w:val="24"/>
        </w:rPr>
        <w:t>2. Срок действия соглашения</w:t>
      </w:r>
    </w:p>
    <w:p w14:paraId="6EF24D6B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4FCD32E8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2.1. Соглашение заключено на период с 1 января 2024 года по 31 декабря 2024 года.</w:t>
      </w:r>
    </w:p>
    <w:p w14:paraId="0E26C98C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за 3 месяца до истечения срока действия Соглашения, Соглашение считается пролонгированным на срок 1 год.</w:t>
      </w:r>
    </w:p>
    <w:p w14:paraId="010EBC7B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2.3. 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Некоузского муниципального района, предусмотренные на исполнение настоящего 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2D616C23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D7E5010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b/>
          <w:color w:val="000000"/>
          <w:spacing w:val="-3"/>
          <w:sz w:val="24"/>
          <w:szCs w:val="24"/>
        </w:rPr>
        <w:t>3. Порядок расходования межбюджетных трансфертов</w:t>
      </w:r>
    </w:p>
    <w:p w14:paraId="41D23085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379C3113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3.1. Межбюджетные трансферты, предоставляемые из бюджета поселения в бюджет Некоузского муниципального района на осуществление полномочий, предусмотренных настоящим Соглашением, расходуются на содержание Контрольно-счетной палаты.</w:t>
      </w:r>
    </w:p>
    <w:p w14:paraId="7E138475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3.2.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представительного органа поселения и администрации поселения не позднее, чем за месяц до начала очередного года.</w:t>
      </w:r>
    </w:p>
    <w:p w14:paraId="4DCD858C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3.3. Объем межбюджетных трансфертов на 2024 год равен 183 380,00 руб.</w:t>
      </w:r>
    </w:p>
    <w:p w14:paraId="60892E3D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  в том числе:</w:t>
      </w:r>
    </w:p>
    <w:p w14:paraId="09BFC6F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 расходы на оплату труда – 183 380,00 руб.</w:t>
      </w:r>
    </w:p>
    <w:p w14:paraId="1D4074F4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3.4. Передача средств, необходимых для выполнения передаваемых району полномочий производится ежеквартально равными долями из объема межбюджетного трансферта, не позднее 20 числа последнего месяца квартала.</w:t>
      </w:r>
    </w:p>
    <w:p w14:paraId="4CD3873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9F702E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b/>
          <w:color w:val="000000"/>
          <w:spacing w:val="-3"/>
          <w:sz w:val="24"/>
          <w:szCs w:val="24"/>
        </w:rPr>
        <w:t>4. Права и обязанности Контрольно-счетной палаты</w:t>
      </w:r>
    </w:p>
    <w:p w14:paraId="44371B0E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1115B85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Контрольно-счетная палата:</w:t>
      </w:r>
    </w:p>
    <w:p w14:paraId="094D8354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4.1. 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14:paraId="7DB3D6F3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Pr="000431BA">
        <w:rPr>
          <w:rFonts w:ascii="Times New Roman" w:hAnsi="Times New Roman"/>
          <w:sz w:val="24"/>
          <w:szCs w:val="24"/>
        </w:rPr>
        <w:t>имущество</w:t>
      </w:r>
      <w:r w:rsidRPr="000431BA">
        <w:rPr>
          <w:rFonts w:ascii="Times New Roman" w:hAnsi="Times New Roman"/>
          <w:spacing w:val="-3"/>
          <w:sz w:val="24"/>
          <w:szCs w:val="24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14:paraId="774A134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4.3. Готовит экспертное заключение на проект решения о бюджете поселения на очередной финансовый год в течение 15 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14:paraId="6FD24CF4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4.4. Готовит экспертные заключения на проекты решений об установлении местных налогов на территории поселения в течение 10 рабочих дней с момента получения проектов.</w:t>
      </w:r>
    </w:p>
    <w:p w14:paraId="71DF1576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4.5. Готовит экспертные заключения на проекты решений о внесении изменений в бюджет поселения в течение 10 рабочих дней с момента получения проектов.</w:t>
      </w:r>
    </w:p>
    <w:p w14:paraId="16475491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4.6. Готовит экспертные заключения на проекты муниципальных программ (муниципальных программ), заключения на внесении изменений в муниципальные программы в течение 10 рабочих дней с момента получения проектов муниципальных программ (муниципальных программ). </w:t>
      </w:r>
    </w:p>
    <w:p w14:paraId="49840C87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4.7. Готовит экспертные заключения на иные муниципальные правовые акты поселения и их проекты, указанные в обращении Муниципального Совета или Администрации поселения.</w:t>
      </w:r>
    </w:p>
    <w:p w14:paraId="69E16651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4.8. 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проверок). Проверяемый период согласовывается с Муниципальным Советом или Администрацией поселения.</w:t>
      </w:r>
    </w:p>
    <w:p w14:paraId="071F1203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4.9. Проводит дополнительные проверки или ревизии деятельности организаций, указанных в обращении Муниципального Совета или Администрации поселения и использующих средства бюджета и (или) </w:t>
      </w:r>
      <w:r w:rsidRPr="000431BA">
        <w:rPr>
          <w:rFonts w:ascii="Times New Roman" w:hAnsi="Times New Roman"/>
          <w:sz w:val="24"/>
          <w:szCs w:val="24"/>
        </w:rPr>
        <w:t>имущество</w:t>
      </w:r>
      <w:r w:rsidRPr="000431BA">
        <w:rPr>
          <w:rFonts w:ascii="Times New Roman" w:hAnsi="Times New Roman"/>
          <w:spacing w:val="-3"/>
          <w:sz w:val="24"/>
          <w:szCs w:val="24"/>
        </w:rPr>
        <w:t xml:space="preserve"> поселения, при наличии кадровых и (или) иных условий для проведения мероприятия.</w:t>
      </w:r>
    </w:p>
    <w:p w14:paraId="4E02B5BC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410.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14:paraId="5902D36C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4.11. Направляет заключения и отчеты, составленные по результатам проведенных мероприятий, в Муниципальный Совет и Администрацию поселения.</w:t>
      </w:r>
    </w:p>
    <w:p w14:paraId="5C75C62D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4.12.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14:paraId="2D40946D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4.13. Обращается в Муниципальный Совет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14:paraId="218AD88A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4.14. 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14:paraId="66A1EFC9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4.15. Обеспечивает предоставление Муниципальному Совету и Администрации поселения годового отчета об использовании межбюджетных трансфертов, предусмотренных на исполнение настоящего Соглашения, в срок до 25 февраля года, следующего за отчетным.</w:t>
      </w:r>
    </w:p>
    <w:p w14:paraId="6D78E110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4.16. 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Муниципальный Совет поселения о мерах, принятых для устранения нарушений.</w:t>
      </w:r>
    </w:p>
    <w:p w14:paraId="515F03FE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4.17. В случае невыполнения Муниципальным Советом поселения обязательств, предусмотренных п.5.2, имеет право приостановить осуществление полномочий, предусмотренных настоящим Соглашением, за исключением случаев, установленных п.5.11.</w:t>
      </w:r>
    </w:p>
    <w:p w14:paraId="452917BE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480A026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b/>
          <w:color w:val="000000"/>
          <w:spacing w:val="-3"/>
          <w:sz w:val="24"/>
          <w:szCs w:val="24"/>
        </w:rPr>
        <w:t>5. Права и обязанности Муниципального Совета поселения</w:t>
      </w:r>
    </w:p>
    <w:p w14:paraId="658CC09F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Муниципальный Совет поселения:</w:t>
      </w:r>
    </w:p>
    <w:p w14:paraId="63C68666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5.1. Решением о бюджете поселения утверждает размер межбюджетных трансфертов </w:t>
      </w:r>
      <w:proofErr w:type="spellStart"/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14:paraId="521EF3CF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5.2. Обеспечивает полное и своевременное перечисление межбюджетных трансфертов </w:t>
      </w:r>
      <w:proofErr w:type="spellStart"/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14:paraId="087C369A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5.3. Направляет на экспертизу в Контрольно-счетную палату проекты решений, указанные в пунктах 4.1. – 4.6. настоящего Соглашения.</w:t>
      </w:r>
    </w:p>
    <w:p w14:paraId="204762BA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5.4. 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 w:rsidRPr="000431BA">
        <w:rPr>
          <w:rFonts w:ascii="Times New Roman" w:hAnsi="Times New Roman"/>
          <w:sz w:val="24"/>
          <w:szCs w:val="24"/>
        </w:rPr>
        <w:t>имущество</w:t>
      </w:r>
      <w:r w:rsidRPr="000431BA">
        <w:rPr>
          <w:rFonts w:ascii="Times New Roman" w:hAnsi="Times New Roman"/>
          <w:spacing w:val="-3"/>
          <w:sz w:val="24"/>
          <w:szCs w:val="24"/>
        </w:rPr>
        <w:t xml:space="preserve"> поселения.</w:t>
      </w:r>
    </w:p>
    <w:p w14:paraId="6DA3368F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5.5. 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14:paraId="2971069C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5.6. 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14:paraId="70174F7B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5.7. Обеспечивает, в соответствии с действующим законодательством,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14:paraId="49512675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5.8. 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решения.</w:t>
      </w:r>
    </w:p>
    <w:p w14:paraId="493D2B3F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5.9. 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14:paraId="4AB0FA6F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5.10. 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условий настоящего Соглашения, имеет право принимать обязательные для Контрольно-счетной палаты решения об устранении нарушений.</w:t>
      </w:r>
    </w:p>
    <w:p w14:paraId="02845968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5.11. В случае невыполнения Контрольно-счетной палатой обязательств, предусмотренных пунктами 4.11., 4.14., 4.15. имеет право приостановить перечисление межбюджетных трансфертов, предусмотренных на исполнение настоящего Соглашения, за исключением случаев, установленных п. 4.17.</w:t>
      </w:r>
    </w:p>
    <w:p w14:paraId="2A669F88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3E02F974" w14:textId="6090F423" w:rsid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b/>
          <w:color w:val="000000"/>
          <w:spacing w:val="-3"/>
          <w:sz w:val="24"/>
          <w:szCs w:val="24"/>
        </w:rPr>
        <w:t>6. Ответственность сторон</w:t>
      </w:r>
    </w:p>
    <w:p w14:paraId="33F2BCB4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1328A7D7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14:paraId="19BBAEA3" w14:textId="14DC7AC9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6.2. </w:t>
      </w:r>
      <w:r w:rsidRPr="000431BA">
        <w:rPr>
          <w:rFonts w:ascii="Times New Roman" w:hAnsi="Times New Roman"/>
          <w:color w:val="000000"/>
          <w:sz w:val="24"/>
          <w:szCs w:val="24"/>
        </w:rPr>
        <w:t>В случае неисполнения (ненадлежащего исполнения) Контрольно-счетной палатой предусмотренных настоящим Соглашением полномочий, Собрание представителей Некоузского МР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(ненадлежаще проведенные) мероприятия.</w:t>
      </w:r>
    </w:p>
    <w:p w14:paraId="50275A49" w14:textId="6BFF0389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31BA">
        <w:rPr>
          <w:rFonts w:ascii="Times New Roman" w:hAnsi="Times New Roman"/>
          <w:sz w:val="24"/>
          <w:szCs w:val="24"/>
        </w:rPr>
        <w:t>6.3. В случае не перечисления (неполного перечисления) в бюджет Некоузского МР межбюджетных трансфертов по истечении 15 рабочих дней с предусмотренной настоящим Соглашением даты Собрание представителей Некоузского МР вправе требовать от Муниципального Совета поселения перечисления в бюджет Некоузского МР дополнительного объема межбюджетных трансфертов в размере 5% от не перечисленной суммы.</w:t>
      </w:r>
    </w:p>
    <w:p w14:paraId="10BF8FC5" w14:textId="313788F2" w:rsid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6.4. Ответственность сторон, предусмотренная настоящим Соглашением, не наступает в случаях</w:t>
      </w:r>
      <w:r w:rsidRPr="000431BA">
        <w:rPr>
          <w:rFonts w:ascii="Times New Roman" w:hAnsi="Times New Roman"/>
          <w:color w:val="000000"/>
          <w:sz w:val="24"/>
          <w:szCs w:val="24"/>
        </w:rPr>
        <w:t xml:space="preserve"> предусмотренного настоящим Соглашение приостановления исполнения переданных полномочий и перечисления межбюджетных трансфертов</w:t>
      </w: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Некоузского муниципального района.</w:t>
      </w:r>
    </w:p>
    <w:p w14:paraId="3A8D6E3A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1FFB259A" w14:textId="5ECA7764" w:rsid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7. Заключительные положения</w:t>
      </w:r>
    </w:p>
    <w:p w14:paraId="18532CBE" w14:textId="77777777" w:rsidR="000431BA" w:rsidRPr="000431BA" w:rsidRDefault="000431BA" w:rsidP="000431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00DE3ECB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7.1. </w:t>
      </w:r>
      <w:r w:rsidRPr="000431BA"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Сторонами.</w:t>
      </w:r>
    </w:p>
    <w:p w14:paraId="691BADE9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65EBBE60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7.3. Действие настоящего Соглашения может быть прекращено досрочно по следующим основаниям:</w:t>
      </w:r>
    </w:p>
    <w:p w14:paraId="1FF36269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по соглашению сторон, оформленному в письменном виде;</w:t>
      </w:r>
    </w:p>
    <w:p w14:paraId="57132172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невозможности выполнения своих обязательств вследствие изменения действующего законодательства или иных существенных условий;</w:t>
      </w:r>
    </w:p>
    <w:p w14:paraId="13F70150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том, что нарушение п.5.2 или п.4.13 не было устранено в течение 3 месяцев;</w:t>
      </w:r>
    </w:p>
    <w:p w14:paraId="05FA06F3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- по иным основаниям, установленным законодательством Российской Федерации.</w:t>
      </w:r>
    </w:p>
    <w:p w14:paraId="63E9442F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7.4.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14:paraId="06E9A9DA" w14:textId="77777777" w:rsidR="000431BA" w:rsidRPr="000431BA" w:rsidRDefault="000431BA" w:rsidP="000431B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431BA">
        <w:rPr>
          <w:rFonts w:ascii="Times New Roman" w:hAnsi="Times New Roman"/>
          <w:color w:val="000000"/>
          <w:spacing w:val="-3"/>
          <w:sz w:val="24"/>
          <w:szCs w:val="24"/>
        </w:rPr>
        <w:t>7.5.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4D25BD74" w14:textId="77777777" w:rsidR="000431BA" w:rsidRDefault="000431BA" w:rsidP="000431B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06F9526" w14:textId="77777777" w:rsidR="00DC4653" w:rsidRDefault="00DC4653" w:rsidP="00DC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B2921F6" w14:textId="77777777" w:rsidR="008E3F24" w:rsidRPr="00943C96" w:rsidRDefault="008E3F24" w:rsidP="008E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C96">
        <w:rPr>
          <w:rFonts w:ascii="Times New Roman" w:hAnsi="Times New Roman"/>
          <w:sz w:val="24"/>
          <w:szCs w:val="24"/>
          <w:lang w:eastAsia="ru-RU"/>
        </w:rPr>
        <w:t>Глава Веретейского                                                           Глава Некоузского</w:t>
      </w:r>
    </w:p>
    <w:p w14:paraId="7408E488" w14:textId="77777777" w:rsidR="008E3F24" w:rsidRPr="00943C96" w:rsidRDefault="008E3F24" w:rsidP="008E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C96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                муниципального района</w:t>
      </w:r>
    </w:p>
    <w:p w14:paraId="14343383" w14:textId="77777777" w:rsidR="008E3F24" w:rsidRPr="00943C96" w:rsidRDefault="008E3F24" w:rsidP="008E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C96">
        <w:rPr>
          <w:rFonts w:ascii="Times New Roman" w:hAnsi="Times New Roman"/>
          <w:sz w:val="24"/>
          <w:szCs w:val="24"/>
          <w:lang w:eastAsia="ru-RU"/>
        </w:rPr>
        <w:t xml:space="preserve">_______________ И.Н. Сигарев                                        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Г.Г. </w:t>
      </w:r>
      <w:r w:rsidRPr="00943C96">
        <w:rPr>
          <w:rFonts w:ascii="Times New Roman" w:hAnsi="Times New Roman"/>
          <w:sz w:val="24"/>
          <w:szCs w:val="24"/>
          <w:lang w:eastAsia="ru-RU"/>
        </w:rPr>
        <w:t>Петров</w:t>
      </w:r>
    </w:p>
    <w:p w14:paraId="31A8F70A" w14:textId="77777777" w:rsidR="008E3F24" w:rsidRPr="00943C96" w:rsidRDefault="008E3F24" w:rsidP="008E3F24">
      <w:pPr>
        <w:spacing w:after="0" w:line="240" w:lineRule="auto"/>
        <w:ind w:left="-1440"/>
        <w:rPr>
          <w:rFonts w:ascii="Times New Roman" w:hAnsi="Times New Roman"/>
          <w:sz w:val="24"/>
          <w:szCs w:val="24"/>
          <w:lang w:eastAsia="ru-RU"/>
        </w:rPr>
      </w:pPr>
    </w:p>
    <w:p w14:paraId="3A1A1B4A" w14:textId="77777777" w:rsidR="008E3F24" w:rsidRPr="00943C96" w:rsidRDefault="008E3F24" w:rsidP="008E3F2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C96">
        <w:rPr>
          <w:rFonts w:ascii="Times New Roman" w:hAnsi="Times New Roman"/>
          <w:sz w:val="24"/>
          <w:szCs w:val="24"/>
          <w:lang w:eastAsia="ru-RU"/>
        </w:rPr>
        <w:t>«_____» _______________ 20___ г.</w:t>
      </w:r>
      <w:r w:rsidRPr="00943C96">
        <w:rPr>
          <w:rFonts w:ascii="Times New Roman" w:hAnsi="Times New Roman"/>
          <w:sz w:val="24"/>
          <w:szCs w:val="24"/>
          <w:lang w:eastAsia="ru-RU"/>
        </w:rPr>
        <w:tab/>
        <w:t xml:space="preserve">        «_____» ______________ 20___ г.</w:t>
      </w:r>
    </w:p>
    <w:p w14:paraId="61A918A0" w14:textId="77777777" w:rsidR="00DC4653" w:rsidRDefault="00DC4653" w:rsidP="00DC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1" w:name="_GoBack"/>
      <w:bookmarkEnd w:id="1"/>
    </w:p>
    <w:p w14:paraId="2F22AC1C" w14:textId="77777777" w:rsidR="00731D79" w:rsidRDefault="00731D79" w:rsidP="00DC4653">
      <w:pPr>
        <w:spacing w:after="0" w:line="240" w:lineRule="auto"/>
      </w:pPr>
    </w:p>
    <w:p w14:paraId="60317CEB" w14:textId="77777777" w:rsidR="005830EF" w:rsidRDefault="005830EF" w:rsidP="00DC4653">
      <w:pPr>
        <w:spacing w:after="0" w:line="240" w:lineRule="auto"/>
      </w:pPr>
    </w:p>
    <w:p w14:paraId="65923FE6" w14:textId="77777777" w:rsidR="005830EF" w:rsidRDefault="005830EF" w:rsidP="00DC4653">
      <w:pPr>
        <w:spacing w:after="0" w:line="240" w:lineRule="auto"/>
      </w:pPr>
    </w:p>
    <w:p w14:paraId="36AA5669" w14:textId="77777777" w:rsidR="005830EF" w:rsidRDefault="005830EF" w:rsidP="00DC4653">
      <w:pPr>
        <w:spacing w:after="0" w:line="240" w:lineRule="auto"/>
      </w:pPr>
    </w:p>
    <w:p w14:paraId="3FC1DDA6" w14:textId="77777777" w:rsidR="005830EF" w:rsidRDefault="005830EF" w:rsidP="00DC4653">
      <w:pPr>
        <w:spacing w:after="0" w:line="240" w:lineRule="auto"/>
      </w:pPr>
    </w:p>
    <w:p w14:paraId="0B610B8A" w14:textId="77777777" w:rsidR="005830EF" w:rsidRDefault="005830EF" w:rsidP="00DC4653">
      <w:pPr>
        <w:spacing w:after="0" w:line="240" w:lineRule="auto"/>
      </w:pPr>
    </w:p>
    <w:p w14:paraId="250465A1" w14:textId="77777777" w:rsidR="005830EF" w:rsidRDefault="005830EF" w:rsidP="00DC4653">
      <w:pPr>
        <w:spacing w:after="0" w:line="240" w:lineRule="auto"/>
      </w:pPr>
    </w:p>
    <w:p w14:paraId="34BBA9AE" w14:textId="77777777" w:rsidR="005830EF" w:rsidRDefault="005830EF" w:rsidP="00DC4653">
      <w:pPr>
        <w:spacing w:after="0" w:line="240" w:lineRule="auto"/>
      </w:pPr>
    </w:p>
    <w:p w14:paraId="1E694A09" w14:textId="77777777" w:rsidR="005830EF" w:rsidRDefault="005830EF" w:rsidP="00DC4653">
      <w:pPr>
        <w:spacing w:after="0" w:line="240" w:lineRule="auto"/>
      </w:pPr>
    </w:p>
    <w:p w14:paraId="4849FC3B" w14:textId="77777777" w:rsidR="005830EF" w:rsidRDefault="005830EF" w:rsidP="00DC4653">
      <w:pPr>
        <w:spacing w:after="0" w:line="240" w:lineRule="auto"/>
      </w:pPr>
    </w:p>
    <w:p w14:paraId="595E4FC7" w14:textId="77777777" w:rsidR="005830EF" w:rsidRDefault="005830EF" w:rsidP="00DC4653">
      <w:pPr>
        <w:spacing w:after="0" w:line="240" w:lineRule="auto"/>
      </w:pPr>
    </w:p>
    <w:p w14:paraId="12277829" w14:textId="77777777" w:rsidR="005830EF" w:rsidRDefault="005830EF" w:rsidP="00DC4653">
      <w:pPr>
        <w:spacing w:after="0" w:line="240" w:lineRule="auto"/>
      </w:pPr>
    </w:p>
    <w:p w14:paraId="0F3981D5" w14:textId="77777777" w:rsidR="005830EF" w:rsidRDefault="005830EF" w:rsidP="00DC4653">
      <w:pPr>
        <w:spacing w:after="0" w:line="240" w:lineRule="auto"/>
      </w:pPr>
    </w:p>
    <w:p w14:paraId="2C36800D" w14:textId="77777777" w:rsidR="005830EF" w:rsidRDefault="005830EF" w:rsidP="00DC4653">
      <w:pPr>
        <w:spacing w:after="0" w:line="240" w:lineRule="auto"/>
      </w:pPr>
    </w:p>
    <w:p w14:paraId="41DB4AFD" w14:textId="77777777" w:rsidR="005830EF" w:rsidRDefault="005830EF" w:rsidP="00DC4653">
      <w:pPr>
        <w:spacing w:after="0" w:line="240" w:lineRule="auto"/>
      </w:pPr>
    </w:p>
    <w:p w14:paraId="14D8A4B4" w14:textId="77777777" w:rsidR="005830EF" w:rsidRDefault="005830EF" w:rsidP="00DC4653">
      <w:pPr>
        <w:spacing w:after="0" w:line="240" w:lineRule="auto"/>
      </w:pPr>
    </w:p>
    <w:p w14:paraId="56334A3B" w14:textId="77777777" w:rsidR="005830EF" w:rsidRDefault="005830EF" w:rsidP="00DC4653">
      <w:pPr>
        <w:spacing w:after="0" w:line="240" w:lineRule="auto"/>
      </w:pPr>
    </w:p>
    <w:p w14:paraId="08B3A629" w14:textId="77777777" w:rsidR="005830EF" w:rsidRDefault="005830EF" w:rsidP="00DC4653">
      <w:pPr>
        <w:spacing w:after="0" w:line="240" w:lineRule="auto"/>
      </w:pPr>
    </w:p>
    <w:p w14:paraId="6EFA1582" w14:textId="77777777" w:rsidR="005830EF" w:rsidRDefault="005830EF" w:rsidP="00DC4653">
      <w:pPr>
        <w:spacing w:after="0" w:line="240" w:lineRule="auto"/>
      </w:pPr>
    </w:p>
    <w:p w14:paraId="0B181949" w14:textId="77777777" w:rsidR="005830EF" w:rsidRDefault="005830EF" w:rsidP="00DC4653">
      <w:pPr>
        <w:spacing w:after="0" w:line="240" w:lineRule="auto"/>
      </w:pPr>
    </w:p>
    <w:p w14:paraId="368EBF24" w14:textId="77777777" w:rsidR="005830EF" w:rsidRDefault="005830EF" w:rsidP="00DC4653">
      <w:pPr>
        <w:spacing w:after="0" w:line="240" w:lineRule="auto"/>
      </w:pPr>
    </w:p>
    <w:p w14:paraId="1D4795B5" w14:textId="77777777" w:rsidR="005830EF" w:rsidRDefault="005830EF" w:rsidP="00DC4653">
      <w:pPr>
        <w:spacing w:after="0" w:line="240" w:lineRule="auto"/>
      </w:pPr>
    </w:p>
    <w:p w14:paraId="5E46FB1F" w14:textId="77777777" w:rsidR="005830EF" w:rsidRDefault="005830EF" w:rsidP="00DC4653">
      <w:pPr>
        <w:spacing w:after="0" w:line="240" w:lineRule="auto"/>
      </w:pPr>
    </w:p>
    <w:p w14:paraId="641CC135" w14:textId="77777777" w:rsidR="005830EF" w:rsidRDefault="005830EF" w:rsidP="00DC4653">
      <w:pPr>
        <w:spacing w:after="0" w:line="240" w:lineRule="auto"/>
      </w:pPr>
    </w:p>
    <w:p w14:paraId="3E2CEC24" w14:textId="77777777" w:rsidR="005830EF" w:rsidRDefault="005830EF" w:rsidP="00DC4653">
      <w:pPr>
        <w:spacing w:after="0" w:line="240" w:lineRule="auto"/>
      </w:pPr>
    </w:p>
    <w:p w14:paraId="5C6BEB68" w14:textId="77777777" w:rsidR="005830EF" w:rsidRDefault="005830EF" w:rsidP="00DC4653">
      <w:pPr>
        <w:spacing w:after="0" w:line="240" w:lineRule="auto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391"/>
        <w:gridCol w:w="282"/>
        <w:gridCol w:w="4681"/>
      </w:tblGrid>
      <w:tr w:rsidR="005830EF" w:rsidRPr="005830EF" w14:paraId="11B7FDF7" w14:textId="77777777">
        <w:trPr>
          <w:trHeight w:val="3401"/>
        </w:trPr>
        <w:tc>
          <w:tcPr>
            <w:tcW w:w="4391" w:type="dxa"/>
            <w:shd w:val="clear" w:color="auto" w:fill="auto"/>
          </w:tcPr>
          <w:p w14:paraId="3332D5D1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830EF">
              <w:rPr>
                <w:rFonts w:ascii="Times New Roman" w:hAnsi="Times New Roman"/>
                <w:b/>
                <w:lang w:eastAsia="zh-CN"/>
              </w:rPr>
              <w:t>АДМИНИСТРАЦИЯ</w:t>
            </w:r>
          </w:p>
          <w:p w14:paraId="40416F05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830EF">
              <w:rPr>
                <w:rFonts w:ascii="Times New Roman" w:hAnsi="Times New Roman"/>
                <w:b/>
                <w:lang w:eastAsia="zh-CN"/>
              </w:rPr>
              <w:t>ВЕРЕТЕЙСКОГО СЕЛЬСКОГО ПОСЕЛЕНИЯ</w:t>
            </w:r>
          </w:p>
          <w:p w14:paraId="294CE038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830EF">
              <w:rPr>
                <w:rFonts w:ascii="Times New Roman" w:hAnsi="Times New Roman"/>
                <w:b/>
                <w:lang w:eastAsia="zh-CN"/>
              </w:rPr>
              <w:t>НЕКОУЗСКОГО МУНИЦИПАЛЬНОГО РАЙОНА ЯРОСЛАВСКОЙ ОБЛАСТИ</w:t>
            </w:r>
          </w:p>
          <w:p w14:paraId="0542902D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ОГРН 1057602376424</w:t>
            </w:r>
          </w:p>
          <w:p w14:paraId="65A1BAEE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ИНН 7620005040 / КПП 762001001</w:t>
            </w:r>
          </w:p>
          <w:p w14:paraId="088D193A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д. 15, п. Борок, 152742</w:t>
            </w:r>
          </w:p>
          <w:p w14:paraId="280D749A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телефон: (48547) 2-48-21</w:t>
            </w:r>
          </w:p>
          <w:p w14:paraId="273F0A12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факс: (48547) 2-44-77</w:t>
            </w:r>
          </w:p>
          <w:p w14:paraId="38720B03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e</w:t>
            </w: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mail</w:t>
            </w: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adm</w:t>
            </w:r>
            <w:proofErr w:type="spellEnd"/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vsp</w:t>
            </w:r>
            <w:proofErr w:type="spellEnd"/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@</w:t>
            </w:r>
            <w:proofErr w:type="spellStart"/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14:paraId="0A1D4DF5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https</w:t>
            </w: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://</w:t>
            </w:r>
            <w:proofErr w:type="spellStart"/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adm</w:t>
            </w:r>
            <w:proofErr w:type="spellEnd"/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vsp</w:t>
            </w:r>
            <w:proofErr w:type="spellEnd"/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5830EF">
              <w:rPr>
                <w:rFonts w:ascii="Times New Roman" w:hAnsi="Times New Roman"/>
                <w:sz w:val="20"/>
                <w:szCs w:val="20"/>
                <w:lang w:val="en-US" w:eastAsia="zh-CN"/>
              </w:rPr>
              <w:t>ru</w:t>
            </w:r>
            <w:proofErr w:type="spellEnd"/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</w:p>
          <w:p w14:paraId="214457A5" w14:textId="28BC929C" w:rsidR="005830EF" w:rsidRPr="005830EF" w:rsidRDefault="005A3222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16</w:t>
            </w:r>
            <w:r w:rsidR="005830EF" w:rsidRPr="005830EF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.11.202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3</w:t>
            </w:r>
            <w:r w:rsidR="005830EF"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№ </w:t>
            </w:r>
            <w:r w:rsidR="00030CF1" w:rsidRPr="00030CF1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1131</w:t>
            </w:r>
          </w:p>
          <w:p w14:paraId="55E30BCA" w14:textId="77777777" w:rsidR="005830EF" w:rsidRPr="005830EF" w:rsidRDefault="005830EF" w:rsidP="005830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0EF">
              <w:rPr>
                <w:rFonts w:ascii="Times New Roman" w:hAnsi="Times New Roman"/>
                <w:sz w:val="20"/>
                <w:szCs w:val="20"/>
                <w:lang w:eastAsia="zh-CN"/>
              </w:rPr>
              <w:t>На № ______ от _______</w:t>
            </w:r>
          </w:p>
        </w:tc>
        <w:tc>
          <w:tcPr>
            <w:tcW w:w="282" w:type="dxa"/>
            <w:shd w:val="clear" w:color="auto" w:fill="auto"/>
          </w:tcPr>
          <w:p w14:paraId="02481CBA" w14:textId="77777777" w:rsidR="005830EF" w:rsidRPr="005830EF" w:rsidRDefault="005830EF" w:rsidP="005830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2" w:type="dxa"/>
            <w:shd w:val="clear" w:color="auto" w:fill="auto"/>
          </w:tcPr>
          <w:p w14:paraId="2382C4F8" w14:textId="77777777" w:rsidR="005830EF" w:rsidRPr="005830EF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0EF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Контрольно-счетная палата</w:t>
            </w:r>
          </w:p>
          <w:p w14:paraId="6ACB16D1" w14:textId="77777777" w:rsidR="005830EF" w:rsidRPr="005830EF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0EF">
              <w:rPr>
                <w:rFonts w:ascii="Times New Roman" w:hAnsi="Times New Roman"/>
                <w:sz w:val="26"/>
                <w:szCs w:val="26"/>
                <w:lang w:eastAsia="ru-RU"/>
              </w:rPr>
              <w:t>Некоузского муниципального района</w:t>
            </w:r>
          </w:p>
          <w:p w14:paraId="0C372DAA" w14:textId="77777777" w:rsidR="005830EF" w:rsidRPr="005830EF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BDF8F3A" w14:textId="77777777" w:rsidR="005830EF" w:rsidRPr="005830EF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0EF">
              <w:rPr>
                <w:rFonts w:ascii="Times New Roman" w:hAnsi="Times New Roman"/>
                <w:sz w:val="26"/>
                <w:szCs w:val="26"/>
                <w:lang w:eastAsia="ru-RU"/>
              </w:rPr>
              <w:t>Морозовой О.В.</w:t>
            </w:r>
          </w:p>
          <w:p w14:paraId="0A866DF4" w14:textId="77777777" w:rsidR="005830EF" w:rsidRPr="005830EF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234E0DC" w14:textId="77777777" w:rsidR="005830EF" w:rsidRPr="005830EF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0EF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ул., 23, с. Новый Некоуз, 152730</w:t>
            </w:r>
          </w:p>
          <w:p w14:paraId="21A3531B" w14:textId="77777777" w:rsidR="005830EF" w:rsidRPr="005830EF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14:paraId="5A96A753" w14:textId="77777777" w:rsidR="005830EF" w:rsidRPr="005830EF" w:rsidRDefault="005830EF" w:rsidP="005830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09DF6A3" w14:textId="33FFC953" w:rsidR="005830EF" w:rsidRPr="005830EF" w:rsidRDefault="005830EF" w:rsidP="00485498">
      <w:pPr>
        <w:spacing w:after="0" w:line="240" w:lineRule="auto"/>
        <w:ind w:right="524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830EF">
        <w:rPr>
          <w:rFonts w:ascii="Times New Roman" w:hAnsi="Times New Roman"/>
          <w:sz w:val="24"/>
          <w:szCs w:val="24"/>
          <w:lang w:eastAsia="ru-RU"/>
        </w:rPr>
        <w:t xml:space="preserve">О направлении решения Муниципального Совета Веретейского сельского поселения </w:t>
      </w:r>
      <w:r w:rsidR="00485498">
        <w:rPr>
          <w:rFonts w:ascii="Times New Roman" w:hAnsi="Times New Roman"/>
          <w:sz w:val="24"/>
          <w:szCs w:val="24"/>
          <w:lang w:eastAsia="ru-RU"/>
        </w:rPr>
        <w:t>о</w:t>
      </w:r>
      <w:r w:rsidR="00485498" w:rsidRPr="00485498">
        <w:rPr>
          <w:rFonts w:ascii="Times New Roman" w:hAnsi="Times New Roman"/>
          <w:sz w:val="24"/>
          <w:szCs w:val="24"/>
          <w:lang w:eastAsia="ru-RU"/>
        </w:rPr>
        <w:t xml:space="preserve"> передаче полномочий по осуществлению внешнего муниципального финансового контроля на 202</w:t>
      </w:r>
      <w:r w:rsidR="006D123A">
        <w:rPr>
          <w:rFonts w:ascii="Times New Roman" w:hAnsi="Times New Roman"/>
          <w:sz w:val="24"/>
          <w:szCs w:val="24"/>
          <w:lang w:eastAsia="ru-RU"/>
        </w:rPr>
        <w:t>4</w:t>
      </w:r>
      <w:r w:rsidR="00485498" w:rsidRPr="00485498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14:paraId="270BC31A" w14:textId="77777777" w:rsidR="005830EF" w:rsidRDefault="005830EF" w:rsidP="005830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94887E7" w14:textId="77777777" w:rsidR="00485498" w:rsidRPr="005830EF" w:rsidRDefault="00485498" w:rsidP="005830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E925906" w14:textId="77777777" w:rsidR="005830EF" w:rsidRPr="005830EF" w:rsidRDefault="005830EF" w:rsidP="005830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830EF">
        <w:rPr>
          <w:rFonts w:ascii="Times New Roman" w:eastAsia="Calibri" w:hAnsi="Times New Roman"/>
          <w:sz w:val="24"/>
          <w:szCs w:val="24"/>
          <w:lang w:eastAsia="ru-RU"/>
        </w:rPr>
        <w:t>Уважаемая Ольга Владимировна!</w:t>
      </w:r>
    </w:p>
    <w:p w14:paraId="0F6E0630" w14:textId="77777777" w:rsidR="005830EF" w:rsidRPr="005830EF" w:rsidRDefault="005830EF" w:rsidP="005830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AF00C19" w14:textId="0623C492" w:rsidR="005830EF" w:rsidRPr="005830EF" w:rsidRDefault="005830EF" w:rsidP="005830E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830EF">
        <w:rPr>
          <w:rFonts w:ascii="Times New Roman" w:eastAsia="Calibri" w:hAnsi="Times New Roman"/>
          <w:sz w:val="24"/>
          <w:szCs w:val="24"/>
          <w:lang w:eastAsia="ru-RU"/>
        </w:rPr>
        <w:t>Администрация Веретейского сельского поселения направляет решени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5830EF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Совета Веретейского сельского поселения 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  <w:r w:rsidR="00D53BDE">
        <w:rPr>
          <w:rFonts w:ascii="Times New Roman" w:eastAsia="Calibri" w:hAnsi="Times New Roman"/>
          <w:sz w:val="24"/>
          <w:szCs w:val="24"/>
          <w:lang w:eastAsia="ru-RU"/>
        </w:rPr>
        <w:t>16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>.11.202</w:t>
      </w:r>
      <w:r w:rsidR="00D53BDE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 xml:space="preserve"> № </w:t>
      </w:r>
      <w:r w:rsidR="00D53BDE">
        <w:rPr>
          <w:rFonts w:ascii="Times New Roman" w:eastAsia="Calibri" w:hAnsi="Times New Roman"/>
          <w:sz w:val="24"/>
          <w:szCs w:val="24"/>
          <w:lang w:eastAsia="ru-RU"/>
        </w:rPr>
        <w:t>188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830EF"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="00485498" w:rsidRPr="00485498">
        <w:rPr>
          <w:rFonts w:ascii="Times New Roman" w:eastAsia="Calibri" w:hAnsi="Times New Roman"/>
          <w:sz w:val="24"/>
          <w:szCs w:val="24"/>
          <w:lang w:eastAsia="ru-RU"/>
        </w:rPr>
        <w:t>О передаче полномочий по осуществлению внешнего муниципального финансового контроля на 202</w:t>
      </w:r>
      <w:r w:rsidR="00C65BE4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485498" w:rsidRPr="00485498">
        <w:rPr>
          <w:rFonts w:ascii="Times New Roman" w:eastAsia="Calibri" w:hAnsi="Times New Roman"/>
          <w:sz w:val="24"/>
          <w:szCs w:val="24"/>
          <w:lang w:eastAsia="ru-RU"/>
        </w:rPr>
        <w:t xml:space="preserve"> год</w:t>
      </w:r>
      <w:r w:rsidRPr="005830EF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14:paraId="360CD873" w14:textId="77777777" w:rsidR="005830EF" w:rsidRPr="005830EF" w:rsidRDefault="005830EF" w:rsidP="005830E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25D8848D" w14:textId="08645C06" w:rsidR="005830EF" w:rsidRPr="005830EF" w:rsidRDefault="005830EF" w:rsidP="005830E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830EF">
        <w:rPr>
          <w:rFonts w:ascii="Times New Roman" w:eastAsia="Calibri" w:hAnsi="Times New Roman"/>
          <w:sz w:val="24"/>
          <w:szCs w:val="24"/>
          <w:lang w:eastAsia="ru-RU"/>
        </w:rPr>
        <w:t>Приложение: решени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5830EF">
        <w:rPr>
          <w:rFonts w:ascii="Times New Roman" w:eastAsia="Calibri" w:hAnsi="Times New Roman"/>
          <w:sz w:val="24"/>
          <w:szCs w:val="24"/>
          <w:lang w:eastAsia="ru-RU"/>
        </w:rPr>
        <w:t xml:space="preserve"> на </w:t>
      </w:r>
      <w:r w:rsidR="0072345A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5830EF">
        <w:rPr>
          <w:rFonts w:ascii="Times New Roman" w:eastAsia="Calibri" w:hAnsi="Times New Roman"/>
          <w:sz w:val="24"/>
          <w:szCs w:val="24"/>
          <w:lang w:eastAsia="ru-RU"/>
        </w:rPr>
        <w:t xml:space="preserve"> л.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 xml:space="preserve">, в </w:t>
      </w:r>
      <w:r w:rsidR="003C7271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451453">
        <w:rPr>
          <w:rFonts w:ascii="Times New Roman" w:eastAsia="Calibri" w:hAnsi="Times New Roman"/>
          <w:sz w:val="24"/>
          <w:szCs w:val="24"/>
          <w:lang w:eastAsia="ru-RU"/>
        </w:rPr>
        <w:t>-х экз.</w:t>
      </w:r>
    </w:p>
    <w:p w14:paraId="7E61E7B7" w14:textId="77777777" w:rsidR="005830EF" w:rsidRPr="005830EF" w:rsidRDefault="005830EF" w:rsidP="005830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5830EF"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</w:p>
    <w:p w14:paraId="0D035729" w14:textId="77777777" w:rsidR="005830EF" w:rsidRPr="005830EF" w:rsidRDefault="005830EF" w:rsidP="005830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54338727" w14:textId="77777777" w:rsidR="005830EF" w:rsidRPr="005830EF" w:rsidRDefault="005830EF" w:rsidP="005830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5830EF">
        <w:rPr>
          <w:rFonts w:ascii="Times New Roman" w:eastAsia="Calibri" w:hAnsi="Times New Roman"/>
          <w:sz w:val="24"/>
          <w:szCs w:val="24"/>
          <w:lang w:eastAsia="ru-RU"/>
        </w:rPr>
        <w:t xml:space="preserve">Глава Веретейского </w:t>
      </w:r>
    </w:p>
    <w:p w14:paraId="57D4B30A" w14:textId="77777777" w:rsidR="005830EF" w:rsidRPr="005830EF" w:rsidRDefault="005830EF" w:rsidP="005830EF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5830EF">
        <w:rPr>
          <w:rFonts w:ascii="Times New Roman" w:eastAsia="Calibri" w:hAnsi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И.Н. Сигарев</w:t>
      </w:r>
    </w:p>
    <w:p w14:paraId="15E5789A" w14:textId="77777777" w:rsidR="005830EF" w:rsidRDefault="005830EF" w:rsidP="00DC4653">
      <w:pPr>
        <w:spacing w:after="0" w:line="240" w:lineRule="auto"/>
      </w:pPr>
    </w:p>
    <w:p w14:paraId="1F5069FD" w14:textId="77777777" w:rsidR="005830EF" w:rsidRDefault="005830EF" w:rsidP="00DC4653">
      <w:pPr>
        <w:spacing w:after="0" w:line="240" w:lineRule="auto"/>
      </w:pPr>
    </w:p>
    <w:p w14:paraId="6AFED1AB" w14:textId="77777777" w:rsidR="005830EF" w:rsidRDefault="005830EF" w:rsidP="00DC4653">
      <w:pPr>
        <w:spacing w:after="0" w:line="240" w:lineRule="auto"/>
      </w:pPr>
    </w:p>
    <w:p w14:paraId="4CBE8741" w14:textId="77777777" w:rsidR="005830EF" w:rsidRDefault="005830EF" w:rsidP="00DC4653">
      <w:pPr>
        <w:spacing w:after="0" w:line="240" w:lineRule="auto"/>
      </w:pPr>
    </w:p>
    <w:p w14:paraId="4457A573" w14:textId="77777777" w:rsidR="005830EF" w:rsidRDefault="005830EF" w:rsidP="00DC4653">
      <w:pPr>
        <w:spacing w:after="0" w:line="240" w:lineRule="auto"/>
      </w:pPr>
    </w:p>
    <w:sectPr w:rsidR="005830EF" w:rsidSect="00A6277A">
      <w:headerReference w:type="default" r:id="rId7"/>
      <w:pgSz w:w="11906" w:h="16838" w:code="9"/>
      <w:pgMar w:top="1134" w:right="851" w:bottom="851" w:left="1701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C549" w14:textId="77777777" w:rsidR="004D296F" w:rsidRDefault="004D296F" w:rsidP="00DC4653">
      <w:pPr>
        <w:spacing w:after="0" w:line="240" w:lineRule="auto"/>
      </w:pPr>
      <w:r>
        <w:separator/>
      </w:r>
    </w:p>
  </w:endnote>
  <w:endnote w:type="continuationSeparator" w:id="0">
    <w:p w14:paraId="1F784EF0" w14:textId="77777777" w:rsidR="004D296F" w:rsidRDefault="004D296F" w:rsidP="00DC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37D9" w14:textId="77777777" w:rsidR="004D296F" w:rsidRDefault="004D296F" w:rsidP="00DC4653">
      <w:pPr>
        <w:spacing w:after="0" w:line="240" w:lineRule="auto"/>
      </w:pPr>
      <w:r>
        <w:separator/>
      </w:r>
    </w:p>
  </w:footnote>
  <w:footnote w:type="continuationSeparator" w:id="0">
    <w:p w14:paraId="1DF82736" w14:textId="77777777" w:rsidR="004D296F" w:rsidRDefault="004D296F" w:rsidP="00DC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3A7D" w14:textId="344E0D53" w:rsidR="00313976" w:rsidRPr="00313976" w:rsidRDefault="00313976" w:rsidP="00313976">
    <w:pPr>
      <w:pStyle w:val="a8"/>
      <w:tabs>
        <w:tab w:val="clear" w:pos="4677"/>
      </w:tabs>
      <w:jc w:val="center"/>
      <w:rPr>
        <w:rFonts w:ascii="Times New Roman" w:hAnsi="Times New Roman"/>
      </w:rPr>
    </w:pPr>
    <w:r w:rsidRPr="00313976">
      <w:rPr>
        <w:rFonts w:ascii="Times New Roman" w:hAnsi="Times New Roman"/>
      </w:rPr>
      <w:fldChar w:fldCharType="begin"/>
    </w:r>
    <w:r w:rsidRPr="00313976">
      <w:rPr>
        <w:rFonts w:ascii="Times New Roman" w:hAnsi="Times New Roman"/>
      </w:rPr>
      <w:instrText>PAGE   \* MERGEFORMAT</w:instrText>
    </w:r>
    <w:r w:rsidRPr="00313976">
      <w:rPr>
        <w:rFonts w:ascii="Times New Roman" w:hAnsi="Times New Roman"/>
      </w:rPr>
      <w:fldChar w:fldCharType="separate"/>
    </w:r>
    <w:r w:rsidR="00AB6811">
      <w:rPr>
        <w:rFonts w:ascii="Times New Roman" w:hAnsi="Times New Roman"/>
        <w:noProof/>
      </w:rPr>
      <w:t>8</w:t>
    </w:r>
    <w:r w:rsidRPr="00313976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79"/>
    <w:rsid w:val="0000428F"/>
    <w:rsid w:val="00030CF1"/>
    <w:rsid w:val="000431BA"/>
    <w:rsid w:val="00065999"/>
    <w:rsid w:val="00075635"/>
    <w:rsid w:val="0015220D"/>
    <w:rsid w:val="001E7C4B"/>
    <w:rsid w:val="00230CB5"/>
    <w:rsid w:val="00232E5C"/>
    <w:rsid w:val="00313976"/>
    <w:rsid w:val="00315AF0"/>
    <w:rsid w:val="003877E4"/>
    <w:rsid w:val="00393653"/>
    <w:rsid w:val="003B1630"/>
    <w:rsid w:val="003C7271"/>
    <w:rsid w:val="003D2E77"/>
    <w:rsid w:val="003D4D5C"/>
    <w:rsid w:val="00451453"/>
    <w:rsid w:val="00485498"/>
    <w:rsid w:val="004B2B74"/>
    <w:rsid w:val="004D296F"/>
    <w:rsid w:val="004F2923"/>
    <w:rsid w:val="005830EF"/>
    <w:rsid w:val="00592AD1"/>
    <w:rsid w:val="005A3222"/>
    <w:rsid w:val="005E38A3"/>
    <w:rsid w:val="006D123A"/>
    <w:rsid w:val="006D5B1E"/>
    <w:rsid w:val="0072345A"/>
    <w:rsid w:val="00731D79"/>
    <w:rsid w:val="007744E9"/>
    <w:rsid w:val="007B5EC8"/>
    <w:rsid w:val="007D787B"/>
    <w:rsid w:val="007F4A78"/>
    <w:rsid w:val="00812CDA"/>
    <w:rsid w:val="008371AB"/>
    <w:rsid w:val="00845FD7"/>
    <w:rsid w:val="00860B00"/>
    <w:rsid w:val="008E3F24"/>
    <w:rsid w:val="008E7A8B"/>
    <w:rsid w:val="00957D70"/>
    <w:rsid w:val="009A4305"/>
    <w:rsid w:val="00A6277A"/>
    <w:rsid w:val="00A905D5"/>
    <w:rsid w:val="00AB6811"/>
    <w:rsid w:val="00AD4C4B"/>
    <w:rsid w:val="00B245B3"/>
    <w:rsid w:val="00B34024"/>
    <w:rsid w:val="00B343D3"/>
    <w:rsid w:val="00B54B62"/>
    <w:rsid w:val="00B82F48"/>
    <w:rsid w:val="00B97FB5"/>
    <w:rsid w:val="00BC5E43"/>
    <w:rsid w:val="00C24F43"/>
    <w:rsid w:val="00C65BE4"/>
    <w:rsid w:val="00CE3743"/>
    <w:rsid w:val="00D53BDE"/>
    <w:rsid w:val="00DC4653"/>
    <w:rsid w:val="00DD28F9"/>
    <w:rsid w:val="00E17366"/>
    <w:rsid w:val="00E30B74"/>
    <w:rsid w:val="00EB5E9E"/>
    <w:rsid w:val="00ED7D95"/>
    <w:rsid w:val="00F16DE7"/>
    <w:rsid w:val="00F43D4A"/>
    <w:rsid w:val="00FC6FA2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2865E5"/>
  <w15:chartTrackingRefBased/>
  <w15:docId w15:val="{336E31F4-34FC-47CC-B20D-AC40CC8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D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731D79"/>
    <w:rPr>
      <w:rFonts w:ascii="Calibri" w:hAnsi="Calibri"/>
      <w:sz w:val="24"/>
      <w:szCs w:val="24"/>
      <w:lang w:val="ru-RU" w:eastAsia="ar-SA" w:bidi="ar-SA"/>
    </w:rPr>
  </w:style>
  <w:style w:type="paragraph" w:styleId="a4">
    <w:name w:val="Body Text"/>
    <w:basedOn w:val="a"/>
    <w:link w:val="a3"/>
    <w:rsid w:val="00731D79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rsid w:val="007D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D787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B5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C4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C4653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DC4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C46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3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629A-CB92-422E-B57E-FBDD1497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2277</Words>
  <Characters>18416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Юрьевна</dc:creator>
  <cp:keywords/>
  <cp:lastModifiedBy>Пользователь</cp:lastModifiedBy>
  <cp:revision>19</cp:revision>
  <cp:lastPrinted>2023-11-17T12:48:00Z</cp:lastPrinted>
  <dcterms:created xsi:type="dcterms:W3CDTF">2023-11-13T12:53:00Z</dcterms:created>
  <dcterms:modified xsi:type="dcterms:W3CDTF">2023-11-20T06:46:00Z</dcterms:modified>
</cp:coreProperties>
</file>