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41" w:rsidRPr="00886041" w:rsidRDefault="00886041" w:rsidP="00886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041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886041" w:rsidRPr="00886041" w:rsidRDefault="00886041" w:rsidP="00886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041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886041" w:rsidRPr="00886041" w:rsidRDefault="00886041" w:rsidP="00886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041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886041" w:rsidRPr="00886041" w:rsidRDefault="00886041" w:rsidP="00886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604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886041" w:rsidRPr="00886041" w:rsidRDefault="00886041" w:rsidP="008860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8604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86041"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886041" w:rsidRDefault="00886041" w:rsidP="00886041">
      <w:pPr>
        <w:widowControl w:val="0"/>
        <w:rPr>
          <w:sz w:val="24"/>
          <w:szCs w:val="24"/>
        </w:rPr>
      </w:pPr>
    </w:p>
    <w:p w:rsidR="00886041" w:rsidRPr="00886041" w:rsidRDefault="00D31BF9" w:rsidP="00886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07.05</w:t>
      </w:r>
      <w:r w:rsidR="00886041" w:rsidRPr="00886041">
        <w:rPr>
          <w:rFonts w:ascii="Times New Roman" w:hAnsi="Times New Roman"/>
          <w:sz w:val="24"/>
          <w:szCs w:val="24"/>
        </w:rPr>
        <w:t xml:space="preserve">.2019г.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205</w:t>
      </w:r>
    </w:p>
    <w:p w:rsidR="00886041" w:rsidRDefault="00D57F4E" w:rsidP="00886041">
      <w:pPr>
        <w:widowControl w:val="0"/>
        <w:spacing w:after="0" w:line="240" w:lineRule="auto"/>
        <w:ind w:left="20" w:right="-1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внесении изменений в Положение</w:t>
      </w:r>
    </w:p>
    <w:p w:rsidR="00886041" w:rsidRDefault="00886041" w:rsidP="00886041">
      <w:pPr>
        <w:widowControl w:val="0"/>
        <w:spacing w:after="0" w:line="240" w:lineRule="auto"/>
        <w:ind w:left="20" w:right="-1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 муниципальной службе </w:t>
      </w:r>
      <w:r w:rsidR="00D57F4E" w:rsidRP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 </w:t>
      </w:r>
      <w:proofErr w:type="spellStart"/>
      <w:r w:rsidR="00D57F4E" w:rsidRP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Веретейском</w:t>
      </w:r>
      <w:proofErr w:type="spellEnd"/>
    </w:p>
    <w:p w:rsidR="00D57F4E" w:rsidRPr="00886041" w:rsidRDefault="00D57F4E" w:rsidP="00886041">
      <w:pPr>
        <w:widowControl w:val="0"/>
        <w:spacing w:after="0" w:line="240" w:lineRule="auto"/>
        <w:ind w:left="20" w:right="-1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сельском </w:t>
      </w:r>
      <w:proofErr w:type="gramStart"/>
      <w:r w:rsidRP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поселении</w:t>
      </w:r>
      <w:proofErr w:type="gramEnd"/>
    </w:p>
    <w:p w:rsidR="00D57F4E" w:rsidRPr="00D57F4E" w:rsidRDefault="00D57F4E" w:rsidP="00D57F4E">
      <w:pPr>
        <w:widowControl w:val="0"/>
        <w:spacing w:after="0" w:line="240" w:lineRule="auto"/>
        <w:ind w:left="20" w:right="-1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D57F4E" w:rsidRDefault="00D57F4E" w:rsidP="00D57F4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D57F4E">
        <w:rPr>
          <w:rFonts w:ascii="Times New Roman" w:hAnsi="Times New Roman"/>
          <w:sz w:val="24"/>
          <w:szCs w:val="24"/>
        </w:rPr>
        <w:t>В соответствии с Фед</w:t>
      </w:r>
      <w:r w:rsidR="00886041">
        <w:rPr>
          <w:rFonts w:ascii="Times New Roman" w:hAnsi="Times New Roman"/>
          <w:sz w:val="24"/>
          <w:szCs w:val="24"/>
        </w:rPr>
        <w:t>еральным законом от 06.10.2003 № 131-ФЗ «</w:t>
      </w:r>
      <w:r w:rsidRPr="00D57F4E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886041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D57F4E">
        <w:rPr>
          <w:rFonts w:ascii="Times New Roman" w:hAnsi="Times New Roman"/>
          <w:sz w:val="24"/>
          <w:szCs w:val="24"/>
        </w:rPr>
        <w:t>, Федеральным законом от 02</w:t>
      </w:r>
      <w:r w:rsidR="00886041">
        <w:rPr>
          <w:rFonts w:ascii="Times New Roman" w:hAnsi="Times New Roman"/>
          <w:sz w:val="24"/>
          <w:szCs w:val="24"/>
        </w:rPr>
        <w:t>.03.2007 № 25-ФЗ «</w:t>
      </w:r>
      <w:r w:rsidRPr="00D57F4E">
        <w:rPr>
          <w:rFonts w:ascii="Times New Roman" w:hAnsi="Times New Roman"/>
          <w:sz w:val="24"/>
          <w:szCs w:val="24"/>
        </w:rPr>
        <w:t>О муниципально</w:t>
      </w:r>
      <w:r w:rsidR="00886041">
        <w:rPr>
          <w:rFonts w:ascii="Times New Roman" w:hAnsi="Times New Roman"/>
          <w:sz w:val="24"/>
          <w:szCs w:val="24"/>
        </w:rPr>
        <w:t>й службе в Российской Федерации», Законом ЯО от 27.06.2007 № 46-з «</w:t>
      </w:r>
      <w:r w:rsidRPr="00D57F4E">
        <w:rPr>
          <w:rFonts w:ascii="Times New Roman" w:hAnsi="Times New Roman"/>
          <w:sz w:val="24"/>
          <w:szCs w:val="24"/>
        </w:rPr>
        <w:t>О муниципальн</w:t>
      </w:r>
      <w:r w:rsidR="00886041">
        <w:rPr>
          <w:rFonts w:ascii="Times New Roman" w:hAnsi="Times New Roman"/>
          <w:sz w:val="24"/>
          <w:szCs w:val="24"/>
        </w:rPr>
        <w:t>ой службе в Ярославской области»</w:t>
      </w:r>
      <w:r w:rsidRPr="00D57F4E">
        <w:rPr>
          <w:rFonts w:ascii="Times New Roman" w:hAnsi="Times New Roman"/>
          <w:sz w:val="24"/>
          <w:szCs w:val="24"/>
        </w:rPr>
        <w:t xml:space="preserve">, </w:t>
      </w: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Уставом Веретейского сельского поселения </w:t>
      </w:r>
      <w:proofErr w:type="spellStart"/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Некоузского</w:t>
      </w:r>
      <w:proofErr w:type="spellEnd"/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муниципального района, Муниципальный Совет Веретейского сельского поселения  </w:t>
      </w:r>
      <w:proofErr w:type="gramEnd"/>
    </w:p>
    <w:p w:rsidR="00886041" w:rsidRPr="00D57F4E" w:rsidRDefault="00886041" w:rsidP="00D57F4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D57F4E" w:rsidRPr="00886041" w:rsidRDefault="00D57F4E" w:rsidP="00886041">
      <w:pPr>
        <w:widowControl w:val="0"/>
        <w:spacing w:after="0" w:line="240" w:lineRule="auto"/>
        <w:ind w:left="40" w:firstLine="720"/>
        <w:jc w:val="center"/>
        <w:outlineLvl w:val="0"/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ru-RU"/>
        </w:rPr>
      </w:pPr>
      <w:bookmarkStart w:id="0" w:name="bookmark1"/>
      <w:r w:rsidRPr="00886041"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ru-RU"/>
        </w:rPr>
        <w:t>РЕШИЛ:</w:t>
      </w:r>
      <w:bookmarkEnd w:id="0"/>
    </w:p>
    <w:p w:rsidR="00886041" w:rsidRPr="00D57F4E" w:rsidRDefault="00886041" w:rsidP="00886041">
      <w:pPr>
        <w:widowControl w:val="0"/>
        <w:spacing w:after="0" w:line="240" w:lineRule="auto"/>
        <w:ind w:left="40" w:firstLine="72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ru-RU"/>
        </w:rPr>
      </w:pPr>
    </w:p>
    <w:p w:rsidR="00D57F4E" w:rsidRPr="00D57F4E" w:rsidRDefault="00D57F4E" w:rsidP="00886041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1. Внести в Положение о муниципальной службе в </w:t>
      </w:r>
      <w:proofErr w:type="spellStart"/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Веретейском</w:t>
      </w:r>
      <w:proofErr w:type="spellEnd"/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се</w:t>
      </w:r>
      <w:r w:rsid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льском поселении, утвержденное Р</w:t>
      </w: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ешением Муниципального Совета Веретейского сельского поселения № 111 от 09.02.2017</w:t>
      </w:r>
      <w:r w:rsid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г.</w:t>
      </w: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следующие изменения и дополнения:</w:t>
      </w:r>
    </w:p>
    <w:p w:rsidR="00D57F4E" w:rsidRPr="00D57F4E" w:rsidRDefault="00D57F4E" w:rsidP="00D5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1.1. статью </w:t>
      </w:r>
      <w:r w:rsidRPr="00D57F4E">
        <w:rPr>
          <w:rFonts w:ascii="Times New Roman" w:eastAsia="Times New Roman" w:hAnsi="Times New Roman"/>
          <w:sz w:val="24"/>
          <w:szCs w:val="24"/>
          <w:lang w:eastAsia="ru-RU"/>
        </w:rPr>
        <w:t>8.1</w:t>
      </w: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Pr="00D57F4E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D57F4E" w:rsidRPr="00D57F4E" w:rsidRDefault="00886041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D57F4E" w:rsidRPr="00D57F4E">
        <w:rPr>
          <w:rFonts w:ascii="Times New Roman" w:hAnsi="Times New Roman"/>
          <w:color w:val="000000"/>
          <w:sz w:val="24"/>
          <w:szCs w:val="24"/>
        </w:rPr>
        <w:t xml:space="preserve">Статья </w:t>
      </w:r>
      <w:r w:rsidR="00D57F4E" w:rsidRPr="00D57F4E">
        <w:rPr>
          <w:rFonts w:ascii="Times New Roman" w:eastAsia="Times New Roman" w:hAnsi="Times New Roman"/>
          <w:sz w:val="24"/>
          <w:szCs w:val="24"/>
          <w:lang w:eastAsia="ru-RU"/>
        </w:rPr>
        <w:t>8.1. О</w:t>
      </w:r>
      <w:r w:rsidR="00D57F4E" w:rsidRPr="00D57F4E">
        <w:rPr>
          <w:rFonts w:ascii="Times New Roman" w:hAnsi="Times New Roman"/>
          <w:color w:val="000000"/>
          <w:sz w:val="24"/>
          <w:szCs w:val="24"/>
        </w:rPr>
        <w:t>собенности исчисления стажа муниципальной службы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 xml:space="preserve">1. Исчисление стажа муниципальной службы осуществляется в порядке, установленном для государственных гражданских служащих Ярославской области. При этом помимо периодов замещения должностей, указанных в </w:t>
      </w:r>
      <w:hyperlink r:id="rId4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части 1 статьи 25</w:t>
        </w:r>
      </w:hyperlink>
      <w:r w:rsidR="0088604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«</w:t>
      </w:r>
      <w:r w:rsidRPr="00D57F4E">
        <w:rPr>
          <w:rFonts w:ascii="Times New Roman" w:hAnsi="Times New Roman"/>
          <w:color w:val="000000"/>
          <w:sz w:val="24"/>
          <w:szCs w:val="24"/>
        </w:rPr>
        <w:t>О муниципально</w:t>
      </w:r>
      <w:r w:rsidR="00886041">
        <w:rPr>
          <w:rFonts w:ascii="Times New Roman" w:hAnsi="Times New Roman"/>
          <w:color w:val="000000"/>
          <w:sz w:val="24"/>
          <w:szCs w:val="24"/>
        </w:rPr>
        <w:t>й службе в Российской Федерации»</w:t>
      </w:r>
      <w:r w:rsidRPr="00D57F4E">
        <w:rPr>
          <w:rFonts w:ascii="Times New Roman" w:hAnsi="Times New Roman"/>
          <w:color w:val="000000"/>
          <w:sz w:val="24"/>
          <w:szCs w:val="24"/>
        </w:rPr>
        <w:t>, в стаж муниципальной службы включаются (засчитываются):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7F4E">
        <w:rPr>
          <w:rFonts w:ascii="Times New Roman" w:hAnsi="Times New Roman"/>
          <w:color w:val="000000"/>
          <w:sz w:val="24"/>
          <w:szCs w:val="24"/>
        </w:rPr>
        <w:t xml:space="preserve">1) в целях, указанных в </w:t>
      </w:r>
      <w:hyperlink r:id="rId5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части 2 статьи 25</w:t>
        </w:r>
      </w:hyperlink>
      <w:r w:rsidR="0088604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«</w:t>
      </w:r>
      <w:r w:rsidRPr="00D57F4E">
        <w:rPr>
          <w:rFonts w:ascii="Times New Roman" w:hAnsi="Times New Roman"/>
          <w:color w:val="000000"/>
          <w:sz w:val="24"/>
          <w:szCs w:val="24"/>
        </w:rPr>
        <w:t>О муниципально</w:t>
      </w:r>
      <w:r w:rsidR="00886041">
        <w:rPr>
          <w:rFonts w:ascii="Times New Roman" w:hAnsi="Times New Roman"/>
          <w:color w:val="000000"/>
          <w:sz w:val="24"/>
          <w:szCs w:val="24"/>
        </w:rPr>
        <w:t>й службе в Российской Федерации»</w:t>
      </w:r>
      <w:r w:rsidRPr="00D57F4E">
        <w:rPr>
          <w:rFonts w:ascii="Times New Roman" w:hAnsi="Times New Roman"/>
          <w:color w:val="000000"/>
          <w:sz w:val="24"/>
          <w:szCs w:val="24"/>
        </w:rPr>
        <w:t xml:space="preserve"> (далее - для обеспечения прохождения муниципальной службы), - периоды замещения должностей, включаемые (засчитываемые) в стаж</w:t>
      </w:r>
      <w:proofErr w:type="gramEnd"/>
      <w:r w:rsidRPr="00D57F4E">
        <w:rPr>
          <w:rFonts w:ascii="Times New Roman" w:hAnsi="Times New Roman"/>
          <w:color w:val="000000"/>
          <w:sz w:val="24"/>
          <w:szCs w:val="24"/>
        </w:rPr>
        <w:t xml:space="preserve"> гражданской службы в соответствии с </w:t>
      </w:r>
      <w:hyperlink r:id="rId6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частью 2 статьи 54</w:t>
        </w:r>
      </w:hyperlink>
      <w:r w:rsidR="0088604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«</w:t>
      </w:r>
      <w:r w:rsidRPr="00D57F4E">
        <w:rPr>
          <w:rFonts w:ascii="Times New Roman" w:hAnsi="Times New Roman"/>
          <w:color w:val="000000"/>
          <w:sz w:val="24"/>
          <w:szCs w:val="24"/>
        </w:rPr>
        <w:t>О государственной гражданской службе Российс</w:t>
      </w:r>
      <w:r w:rsidR="00886041">
        <w:rPr>
          <w:rFonts w:ascii="Times New Roman" w:hAnsi="Times New Roman"/>
          <w:color w:val="000000"/>
          <w:sz w:val="24"/>
          <w:szCs w:val="24"/>
        </w:rPr>
        <w:t>кой Федерации»</w:t>
      </w:r>
      <w:r w:rsidRPr="00D57F4E">
        <w:rPr>
          <w:rFonts w:ascii="Times New Roman" w:hAnsi="Times New Roman"/>
          <w:color w:val="000000"/>
          <w:sz w:val="24"/>
          <w:szCs w:val="24"/>
        </w:rPr>
        <w:t>;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7F4E">
        <w:rPr>
          <w:rFonts w:ascii="Times New Roman" w:hAnsi="Times New Roman"/>
          <w:color w:val="000000"/>
          <w:sz w:val="24"/>
          <w:szCs w:val="24"/>
        </w:rPr>
        <w:t xml:space="preserve">2) в целях, указанных в </w:t>
      </w:r>
      <w:hyperlink r:id="rId7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части 3 статьи 25</w:t>
        </w:r>
      </w:hyperlink>
      <w:r w:rsidR="0088604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«</w:t>
      </w:r>
      <w:r w:rsidRPr="00D57F4E">
        <w:rPr>
          <w:rFonts w:ascii="Times New Roman" w:hAnsi="Times New Roman"/>
          <w:color w:val="000000"/>
          <w:sz w:val="24"/>
          <w:szCs w:val="24"/>
        </w:rPr>
        <w:t xml:space="preserve">О муниципальной </w:t>
      </w:r>
      <w:r w:rsidR="00886041">
        <w:rPr>
          <w:rFonts w:ascii="Times New Roman" w:hAnsi="Times New Roman"/>
          <w:color w:val="000000"/>
          <w:sz w:val="24"/>
          <w:szCs w:val="24"/>
        </w:rPr>
        <w:t>службе в Российской Федерации»</w:t>
      </w:r>
      <w:r w:rsidRPr="00D57F4E">
        <w:rPr>
          <w:rFonts w:ascii="Times New Roman" w:hAnsi="Times New Roman"/>
          <w:color w:val="000000"/>
          <w:sz w:val="24"/>
          <w:szCs w:val="24"/>
        </w:rPr>
        <w:t xml:space="preserve"> (далее - для назначения пенсии за выслугу лет), - иные периоды службы (работы), включаемые (засчитываемые) в стаж гражданской службы в соответствии с </w:t>
      </w:r>
      <w:hyperlink r:id="rId8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пунктом 2 части 1 статьи 8&lt;1&gt;</w:t>
        </w:r>
      </w:hyperlink>
      <w:r w:rsidR="00886041">
        <w:rPr>
          <w:rFonts w:ascii="Times New Roman" w:hAnsi="Times New Roman"/>
          <w:color w:val="000000"/>
          <w:sz w:val="24"/>
          <w:szCs w:val="24"/>
        </w:rPr>
        <w:t xml:space="preserve"> Закона Ярославской области «</w:t>
      </w:r>
      <w:r w:rsidRPr="00D57F4E">
        <w:rPr>
          <w:rFonts w:ascii="Times New Roman" w:hAnsi="Times New Roman"/>
          <w:color w:val="000000"/>
          <w:sz w:val="24"/>
          <w:szCs w:val="24"/>
        </w:rPr>
        <w:t>О государственной граждан</w:t>
      </w:r>
      <w:r w:rsidR="00886041">
        <w:rPr>
          <w:rFonts w:ascii="Times New Roman" w:hAnsi="Times New Roman"/>
          <w:color w:val="000000"/>
          <w:sz w:val="24"/>
          <w:szCs w:val="24"/>
        </w:rPr>
        <w:t>ской службе Ярославской области»</w:t>
      </w:r>
      <w:r w:rsidRPr="00D57F4E">
        <w:rPr>
          <w:rFonts w:ascii="Times New Roman" w:hAnsi="Times New Roman"/>
          <w:color w:val="000000"/>
          <w:sz w:val="24"/>
          <w:szCs w:val="24"/>
        </w:rPr>
        <w:t xml:space="preserve"> и включаемые (засчитываемые) в стаж муниципальной службы</w:t>
      </w:r>
      <w:proofErr w:type="gramEnd"/>
      <w:r w:rsidRPr="00D57F4E">
        <w:rPr>
          <w:rFonts w:ascii="Times New Roman" w:hAnsi="Times New Roman"/>
          <w:color w:val="000000"/>
          <w:sz w:val="24"/>
          <w:szCs w:val="24"/>
        </w:rPr>
        <w:t xml:space="preserve"> в соответствии с муниципальными нормативными правовыми актами, принимаемыми в соответствии со </w:t>
      </w:r>
      <w:hyperlink r:id="rId9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статьей 8</w:t>
        </w:r>
      </w:hyperlink>
      <w:r w:rsidR="00886041">
        <w:rPr>
          <w:rFonts w:ascii="Times New Roman" w:hAnsi="Times New Roman"/>
          <w:color w:val="000000"/>
          <w:sz w:val="24"/>
          <w:szCs w:val="24"/>
        </w:rPr>
        <w:t xml:space="preserve"> Закона Ярославской области «</w:t>
      </w:r>
      <w:r w:rsidRPr="00D57F4E">
        <w:rPr>
          <w:rFonts w:ascii="Times New Roman" w:hAnsi="Times New Roman"/>
          <w:color w:val="000000"/>
          <w:sz w:val="24"/>
          <w:szCs w:val="24"/>
        </w:rPr>
        <w:t>О пенсионном обеспечении государственных гражданских служащих Ярославской области и муниципальных</w:t>
      </w:r>
      <w:r w:rsidR="00886041">
        <w:rPr>
          <w:rFonts w:ascii="Times New Roman" w:hAnsi="Times New Roman"/>
          <w:color w:val="000000"/>
          <w:sz w:val="24"/>
          <w:szCs w:val="24"/>
        </w:rPr>
        <w:t xml:space="preserve"> служащих в Ярославской области»</w:t>
      </w:r>
      <w:r w:rsidRPr="00D57F4E">
        <w:rPr>
          <w:rFonts w:ascii="Times New Roman" w:hAnsi="Times New Roman"/>
          <w:color w:val="000000"/>
          <w:sz w:val="24"/>
          <w:szCs w:val="24"/>
        </w:rPr>
        <w:t>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6"/>
      <w:bookmarkEnd w:id="1"/>
      <w:r w:rsidRPr="00D57F4E">
        <w:rPr>
          <w:rFonts w:ascii="Times New Roman" w:hAnsi="Times New Roman"/>
          <w:color w:val="000000"/>
          <w:sz w:val="24"/>
          <w:szCs w:val="24"/>
        </w:rPr>
        <w:t xml:space="preserve">2. Установление стажа муниципальной службы производится приказом (распоряжением) работодателя на основании решения комиссии, порядок образования и деятельности которой устанавливается работодателем (далее - комиссия органа местного самоуправления), с указанием цели, для которой он устанавливается, в соответствии с </w:t>
      </w:r>
      <w:hyperlink r:id="rId10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частями 2</w:t>
        </w:r>
      </w:hyperlink>
      <w:r w:rsidRPr="00D57F4E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1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3 статьи 25</w:t>
        </w:r>
      </w:hyperlink>
      <w:r w:rsidR="0088604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«</w:t>
      </w:r>
      <w:r w:rsidRPr="00D57F4E">
        <w:rPr>
          <w:rFonts w:ascii="Times New Roman" w:hAnsi="Times New Roman"/>
          <w:color w:val="000000"/>
          <w:sz w:val="24"/>
          <w:szCs w:val="24"/>
        </w:rPr>
        <w:t>О муниципально</w:t>
      </w:r>
      <w:r w:rsidR="00886041">
        <w:rPr>
          <w:rFonts w:ascii="Times New Roman" w:hAnsi="Times New Roman"/>
          <w:color w:val="000000"/>
          <w:sz w:val="24"/>
          <w:szCs w:val="24"/>
        </w:rPr>
        <w:t>й службе в Российской Федерации»</w:t>
      </w:r>
      <w:r w:rsidRPr="00D57F4E">
        <w:rPr>
          <w:rFonts w:ascii="Times New Roman" w:hAnsi="Times New Roman"/>
          <w:color w:val="000000"/>
          <w:sz w:val="24"/>
          <w:szCs w:val="24"/>
        </w:rPr>
        <w:t>: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>1) для обеспечения прохождения муниципальной службы - в отношении муниципального служащего, проходящего муниципальную службу;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>2) для назначения пенсии за выслугу лет - в отношении муниципального служащего, уволенного с муниципальной службы, на день его увольнения с муниципальной службы.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D57F4E">
        <w:rPr>
          <w:rFonts w:ascii="Times New Roman" w:hAnsi="Times New Roman"/>
          <w:color w:val="000000"/>
          <w:sz w:val="24"/>
          <w:szCs w:val="24"/>
        </w:rPr>
        <w:t xml:space="preserve">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гражданскому (муниципальному) служащему для выполнения должностных обязанностей в соответствии с его должностным регламентом (должностной инструкцией), ранее включенные в стаж гражданской (муниципальной) службы в соответствии с законами субъектов Российской Федерации, учитываются при установлении стажа муниципальной службы в соответствии с </w:t>
      </w:r>
      <w:hyperlink w:anchor="Par6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частью</w:t>
        </w:r>
        <w:proofErr w:type="gramEnd"/>
        <w:r w:rsidRPr="00D57F4E">
          <w:rPr>
            <w:rFonts w:ascii="Times New Roman" w:hAnsi="Times New Roman"/>
            <w:color w:val="000000"/>
            <w:sz w:val="24"/>
            <w:szCs w:val="24"/>
          </w:rPr>
          <w:t xml:space="preserve"> 2</w:t>
        </w:r>
      </w:hyperlink>
      <w:r w:rsidRPr="00D57F4E">
        <w:rPr>
          <w:rFonts w:ascii="Times New Roman" w:hAnsi="Times New Roman"/>
          <w:color w:val="000000"/>
          <w:sz w:val="24"/>
          <w:szCs w:val="24"/>
        </w:rPr>
        <w:t xml:space="preserve"> настоящей статьи на основании соответствующих решений об установлении и (или) об исчислении стажа гражданской (муниципальной) службы.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 xml:space="preserve">4.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инструкцией, в совокупности не превышающие пять лет, учитываются при установлении стажа муниципальной службы в соответствии с </w:t>
      </w:r>
      <w:hyperlink w:anchor="Par6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частью 2</w:t>
        </w:r>
      </w:hyperlink>
      <w:r w:rsidRPr="00D57F4E">
        <w:rPr>
          <w:rFonts w:ascii="Times New Roman" w:hAnsi="Times New Roman"/>
          <w:color w:val="000000"/>
          <w:sz w:val="24"/>
          <w:szCs w:val="24"/>
        </w:rPr>
        <w:t xml:space="preserve"> настоящей статьи на основании решения комиссии, порядок образования и деятельности которой устанавливается указом Губернатора Ярославской области (далее - областная комиссия).</w:t>
      </w:r>
    </w:p>
    <w:p w:rsidR="00D57F4E" w:rsidRPr="00D57F4E" w:rsidRDefault="00D57F4E" w:rsidP="00D5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>Рассмотрение указанного вопроса осуществляется на основании ходатайства руководителя органа местного самоуправления. Ходатайство подается в отношении муниципального служащего, замещающего должность муниципальной службы в соответствующем органе местного самоуправления, после успешного завершения им испытания либо по истечении трех месяцев после назначения его на должность муниципальной службы, если испытание не устанавливалось.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 xml:space="preserve">5. Пересмотр стажа муниципальной службы в отношении лица, уволенного с муниципальной службы, не допускается, за исключением случаев, установленных </w:t>
      </w:r>
      <w:hyperlink w:anchor="Par13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частями 6</w:t>
        </w:r>
      </w:hyperlink>
      <w:r w:rsidRPr="00D57F4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7" w:history="1">
        <w:r w:rsidRPr="00D57F4E">
          <w:rPr>
            <w:rFonts w:ascii="Times New Roman" w:hAnsi="Times New Roman"/>
            <w:color w:val="000000"/>
            <w:sz w:val="24"/>
            <w:szCs w:val="24"/>
          </w:rPr>
          <w:t>8</w:t>
        </w:r>
      </w:hyperlink>
      <w:r w:rsidRPr="00D57F4E">
        <w:rPr>
          <w:rFonts w:ascii="Times New Roman" w:hAnsi="Times New Roman"/>
          <w:color w:val="000000"/>
          <w:sz w:val="24"/>
          <w:szCs w:val="24"/>
        </w:rPr>
        <w:t xml:space="preserve"> настоящей статьи.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r13"/>
      <w:bookmarkEnd w:id="2"/>
      <w:r w:rsidRPr="00D57F4E">
        <w:rPr>
          <w:rFonts w:ascii="Times New Roman" w:hAnsi="Times New Roman"/>
          <w:color w:val="000000"/>
          <w:sz w:val="24"/>
          <w:szCs w:val="24"/>
        </w:rPr>
        <w:t>6. Период замещения муниципальной должности после увольнения с муниципальной службы включается в стаж муниципальной службы, установленный для назначения пенсии за выслугу лет, на основании решения комиссии органа местного самоуправления, если иной порядок не установлен муниципальным нормативным правовым актом.</w:t>
      </w:r>
    </w:p>
    <w:p w:rsidR="00D57F4E" w:rsidRPr="00D57F4E" w:rsidRDefault="00D57F4E" w:rsidP="00D5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>Рассмотрение указанного вопроса осуществляется при назначении пенсии за выслугу лет в отношении лица, стаж муниципальной службы которого, установленный на день увольнения с муниципальной службы, дает право на назначение пенсии за выслугу лет.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>7. Период замещения должности муниципальной службы или муниципальной должности после назначения пенсии за выслугу лет включается в стаж муниципальной службы, установленный для назначения пенсии за выслугу лет, на основании решения комиссии органа местного самоуправления, если иной порядок не установлен муниципальным нормативным правовым актом.</w:t>
      </w:r>
    </w:p>
    <w:p w:rsidR="00D57F4E" w:rsidRPr="00D57F4E" w:rsidRDefault="00D57F4E" w:rsidP="00D5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>Рассмотрение указанного вопроса осуществляется по заявлению лица, которому назначена пенсия за выслугу лет, если продолжительность замещения должности муниципальной службы или муниципальной должности составила не менее одного года.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17"/>
      <w:bookmarkEnd w:id="3"/>
      <w:r w:rsidRPr="00D57F4E">
        <w:rPr>
          <w:rFonts w:ascii="Times New Roman" w:hAnsi="Times New Roman"/>
          <w:color w:val="000000"/>
          <w:sz w:val="24"/>
          <w:szCs w:val="24"/>
        </w:rPr>
        <w:t>8. При выявлении арифметических ошибок, допущенных при исчислении стажа, они подлежат исправлению на основании решения комиссии органа местного самоуправления, если иной порядок не установлен муниципальным нормативным правовым актом.</w:t>
      </w:r>
    </w:p>
    <w:p w:rsidR="00D57F4E" w:rsidRPr="00D57F4E" w:rsidRDefault="00D57F4E" w:rsidP="00D5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lastRenderedPageBreak/>
        <w:t>Рассмотрение указанного вопроса осуществляется по заявлению лица, которому назначена пенсия за выслугу лет, члена комиссии органа местного самоуправления или иного лица в соответствии с муниципальным нормативным правовым актом.</w:t>
      </w:r>
    </w:p>
    <w:p w:rsidR="00D57F4E" w:rsidRPr="00D57F4E" w:rsidRDefault="00D57F4E" w:rsidP="0088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7F4E">
        <w:rPr>
          <w:rFonts w:ascii="Times New Roman" w:hAnsi="Times New Roman"/>
          <w:color w:val="000000"/>
          <w:sz w:val="24"/>
          <w:szCs w:val="24"/>
        </w:rPr>
        <w:t>9. Споры по установлению стажа муниципальной службы при оспаривании решения работодателя рассматриваются в порядке, установленном трудовым законодательством. Споры по установлению стажа муниципальной службы при оспаривании решения комиссии органа местного самоуправления или решения областной комиссии рассматриваются соответствующей комиссией, а при несогласии заявителя с принятым</w:t>
      </w:r>
      <w:r w:rsidR="00886041">
        <w:rPr>
          <w:rFonts w:ascii="Times New Roman" w:hAnsi="Times New Roman"/>
          <w:color w:val="000000"/>
          <w:sz w:val="24"/>
          <w:szCs w:val="24"/>
        </w:rPr>
        <w:t xml:space="preserve"> решением - в судебном порядке</w:t>
      </w:r>
      <w:proofErr w:type="gramStart"/>
      <w:r w:rsidR="00886041"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B03704" w:rsidRDefault="00B03704" w:rsidP="00886041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D57F4E" w:rsidRPr="00D57F4E" w:rsidRDefault="00B03704" w:rsidP="00886041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D57F4E"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Настоящее </w:t>
      </w:r>
      <w:r w:rsidR="00D57F4E"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Решение вступает в силу с момента его официального обнародования.</w:t>
      </w:r>
    </w:p>
    <w:p w:rsidR="00D57F4E" w:rsidRPr="00D57F4E" w:rsidRDefault="00D57F4E" w:rsidP="00D57F4E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D57F4E" w:rsidRPr="00D57F4E" w:rsidRDefault="00D57F4E" w:rsidP="00D57F4E">
      <w:pPr>
        <w:widowControl w:val="0"/>
        <w:tabs>
          <w:tab w:val="left" w:pos="85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ab/>
      </w:r>
    </w:p>
    <w:p w:rsidR="00886041" w:rsidRDefault="00D57F4E" w:rsidP="00886041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Глава</w:t>
      </w:r>
    </w:p>
    <w:p w:rsidR="00D57F4E" w:rsidRPr="00886041" w:rsidRDefault="00D57F4E" w:rsidP="00886041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Веретейского</w:t>
      </w:r>
      <w:r w:rsid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сельского поселения                                </w:t>
      </w:r>
      <w:r w:rsidR="0088604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                             </w:t>
      </w:r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 Т.Б. </w:t>
      </w:r>
      <w:proofErr w:type="spellStart"/>
      <w:r w:rsidRPr="00D57F4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Гавриш</w:t>
      </w:r>
      <w:proofErr w:type="spellEnd"/>
    </w:p>
    <w:p w:rsidR="00576566" w:rsidRPr="00D57F4E" w:rsidRDefault="00576566" w:rsidP="00886041">
      <w:pPr>
        <w:spacing w:after="0" w:line="360" w:lineRule="auto"/>
        <w:rPr>
          <w:sz w:val="24"/>
          <w:szCs w:val="24"/>
        </w:rPr>
      </w:pPr>
    </w:p>
    <w:sectPr w:rsidR="00576566" w:rsidRPr="00D57F4E" w:rsidSect="007F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4E"/>
    <w:rsid w:val="00083FD1"/>
    <w:rsid w:val="003B63CE"/>
    <w:rsid w:val="00576566"/>
    <w:rsid w:val="007F4784"/>
    <w:rsid w:val="00886041"/>
    <w:rsid w:val="00A90007"/>
    <w:rsid w:val="00B03704"/>
    <w:rsid w:val="00B73209"/>
    <w:rsid w:val="00D31BF9"/>
    <w:rsid w:val="00D57F4E"/>
    <w:rsid w:val="00F46D76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D57F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15984C3776696EE4B76094983F9A8738703E028B53631224ABB5E7A895BF3D431BCDEF8D17820824BDED2FB572DLCe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EE6E486DBB8CEF909946AFB8397F5C81C92D6391EA4122501A85AEF7238156A068B363726644BA5671D80CB68A68EC93B3DC7D379E4BDBLCe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6E486DBB8CEF909946AFB8397F5C81C8296390E84122501A85AEF7238156A068B36372664EBB5D71D80CB68A68EC93B3DC7D379E4BDBLCe5I" TargetMode="External"/><Relationship Id="rId11" Type="http://schemas.openxmlformats.org/officeDocument/2006/relationships/hyperlink" Target="consultantplus://offline/ref=7CEE6E486DBB8CEF909946AFB8397F5C81C92D6391EA4122501A85AEF7238156A068B363726644BA5671D80CB68A68EC93B3DC7D379E4BDBLCe5I" TargetMode="External"/><Relationship Id="rId5" Type="http://schemas.openxmlformats.org/officeDocument/2006/relationships/hyperlink" Target="consultantplus://offline/ref=7CEE6E486DBB8CEF909946AFB8397F5C81C92D6391EA4122501A85AEF7238156A068B363726644BA5971D80CB68A68EC93B3DC7D379E4BDBLCe5I" TargetMode="External"/><Relationship Id="rId10" Type="http://schemas.openxmlformats.org/officeDocument/2006/relationships/hyperlink" Target="consultantplus://offline/ref=7CEE6E486DBB8CEF909946AFB8397F5C81C92D6391EA4122501A85AEF7238156A068B363726644BA5971D80CB68A68EC93B3DC7D379E4BDBLCe5I" TargetMode="External"/><Relationship Id="rId4" Type="http://schemas.openxmlformats.org/officeDocument/2006/relationships/hyperlink" Target="consultantplus://offline/ref=7CEE6E486DBB8CEF909946AFB8397F5C81C92D6391EA4122501A85AEF7238156A068B363726644BA5F71D80CB68A68EC93B3DC7D379E4BDBLCe5I" TargetMode="External"/><Relationship Id="rId9" Type="http://schemas.openxmlformats.org/officeDocument/2006/relationships/hyperlink" Target="consultantplus://offline/ref=7CEE6E486DBB8CEF909958A2AE55215984C377669EEF4D760D45DEF3A02A8B01E727EA21366B46BA5E7A8B54F98B34A9CFA0DD70379C4FC4CEF956L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2019-05-07T08:46:00Z</cp:lastPrinted>
  <dcterms:created xsi:type="dcterms:W3CDTF">2019-04-23T06:08:00Z</dcterms:created>
  <dcterms:modified xsi:type="dcterms:W3CDTF">2019-05-07T08:47:00Z</dcterms:modified>
</cp:coreProperties>
</file>