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B7" w:rsidRDefault="006048B7" w:rsidP="007D2149"/>
    <w:p w:rsidR="006048B7" w:rsidRPr="00091A57" w:rsidRDefault="006048B7" w:rsidP="006048B7">
      <w:pPr>
        <w:widowControl w:val="0"/>
        <w:jc w:val="center"/>
        <w:rPr>
          <w:b/>
          <w:sz w:val="28"/>
          <w:szCs w:val="28"/>
        </w:rPr>
      </w:pPr>
      <w:r w:rsidRPr="00091A57">
        <w:rPr>
          <w:b/>
          <w:sz w:val="28"/>
          <w:szCs w:val="28"/>
        </w:rPr>
        <w:t>МУНИЦИПАЛЬНЫЙ  СОВЕТ</w:t>
      </w:r>
    </w:p>
    <w:p w:rsidR="006048B7" w:rsidRPr="00091A57" w:rsidRDefault="006048B7" w:rsidP="006048B7">
      <w:pPr>
        <w:widowControl w:val="0"/>
        <w:jc w:val="center"/>
        <w:rPr>
          <w:b/>
          <w:sz w:val="28"/>
          <w:szCs w:val="28"/>
        </w:rPr>
      </w:pPr>
      <w:r w:rsidRPr="00091A57">
        <w:rPr>
          <w:b/>
          <w:sz w:val="28"/>
          <w:szCs w:val="28"/>
        </w:rPr>
        <w:t>ВЕРЕТЕЙСКОГО  СЕЛЬСКОГО  ПОСЕЛЕНИЯ</w:t>
      </w:r>
    </w:p>
    <w:p w:rsidR="006048B7" w:rsidRPr="00091A57" w:rsidRDefault="006048B7" w:rsidP="006048B7">
      <w:pPr>
        <w:widowControl w:val="0"/>
        <w:jc w:val="center"/>
        <w:rPr>
          <w:b/>
          <w:sz w:val="28"/>
          <w:szCs w:val="28"/>
        </w:rPr>
      </w:pPr>
      <w:r w:rsidRPr="00091A57">
        <w:rPr>
          <w:b/>
          <w:sz w:val="28"/>
          <w:szCs w:val="28"/>
        </w:rPr>
        <w:t>Некоузский  муниципальный район  Ярославская область</w:t>
      </w:r>
    </w:p>
    <w:p w:rsidR="006048B7" w:rsidRPr="00091A57" w:rsidRDefault="006048B7" w:rsidP="006048B7">
      <w:pPr>
        <w:widowControl w:val="0"/>
        <w:jc w:val="center"/>
        <w:rPr>
          <w:b/>
          <w:sz w:val="28"/>
          <w:szCs w:val="28"/>
        </w:rPr>
      </w:pPr>
      <w:r w:rsidRPr="00091A57">
        <w:rPr>
          <w:b/>
          <w:sz w:val="28"/>
          <w:szCs w:val="28"/>
        </w:rPr>
        <w:t>__________________________________________________________________</w:t>
      </w:r>
    </w:p>
    <w:p w:rsidR="006048B7" w:rsidRPr="006048B7" w:rsidRDefault="006048B7" w:rsidP="006048B7">
      <w:pPr>
        <w:widowControl w:val="0"/>
        <w:jc w:val="center"/>
        <w:rPr>
          <w:b/>
          <w:sz w:val="32"/>
          <w:szCs w:val="32"/>
        </w:rPr>
      </w:pPr>
      <w:proofErr w:type="gramStart"/>
      <w:r w:rsidRPr="006048B7">
        <w:rPr>
          <w:b/>
          <w:sz w:val="32"/>
          <w:szCs w:val="32"/>
        </w:rPr>
        <w:t>Р</w:t>
      </w:r>
      <w:proofErr w:type="gramEnd"/>
      <w:r w:rsidRPr="006048B7">
        <w:rPr>
          <w:b/>
          <w:sz w:val="32"/>
          <w:szCs w:val="32"/>
        </w:rPr>
        <w:t xml:space="preserve"> Е Ш Е Н И Е  </w:t>
      </w:r>
    </w:p>
    <w:p w:rsidR="006048B7" w:rsidRDefault="006048B7" w:rsidP="006048B7">
      <w:r w:rsidRPr="00091A57">
        <w:t xml:space="preserve">от </w:t>
      </w:r>
      <w:r w:rsidR="00D32599">
        <w:t>26.04</w:t>
      </w:r>
      <w:r w:rsidRPr="00091A57">
        <w:t>.201</w:t>
      </w:r>
      <w:r>
        <w:t>7</w:t>
      </w:r>
      <w:r w:rsidRPr="00091A57">
        <w:t xml:space="preserve">г.                                                            </w:t>
      </w:r>
      <w:r>
        <w:t xml:space="preserve">               </w:t>
      </w:r>
      <w:r w:rsidRPr="00091A57">
        <w:t xml:space="preserve">        </w:t>
      </w:r>
      <w:r>
        <w:t xml:space="preserve">                  </w:t>
      </w:r>
      <w:r w:rsidRPr="00091A57">
        <w:t xml:space="preserve"> </w:t>
      </w:r>
      <w:r>
        <w:t xml:space="preserve">            </w:t>
      </w:r>
      <w:r w:rsidRPr="00091A57">
        <w:t xml:space="preserve">    </w:t>
      </w:r>
      <w:r w:rsidR="00D32599">
        <w:t xml:space="preserve">       № 118</w:t>
      </w:r>
    </w:p>
    <w:p w:rsidR="006048B7" w:rsidRDefault="006048B7" w:rsidP="006048B7"/>
    <w:p w:rsidR="006048B7" w:rsidRPr="00091A57" w:rsidRDefault="006048B7" w:rsidP="006048B7">
      <w:r>
        <w:t xml:space="preserve"> </w:t>
      </w:r>
      <w:r w:rsidRPr="00091A57">
        <w:t>Об исполнении бюджета Веретейского</w:t>
      </w:r>
    </w:p>
    <w:p w:rsidR="006048B7" w:rsidRPr="00091A57" w:rsidRDefault="006048B7" w:rsidP="006048B7">
      <w:r w:rsidRPr="00091A57">
        <w:t xml:space="preserve"> сельского поселения за 201</w:t>
      </w:r>
      <w:r w:rsidR="00AD74BC">
        <w:t>6 год</w:t>
      </w:r>
    </w:p>
    <w:p w:rsidR="006048B7" w:rsidRPr="00091A57" w:rsidRDefault="006048B7" w:rsidP="006048B7"/>
    <w:p w:rsidR="006048B7" w:rsidRPr="00091A57" w:rsidRDefault="006048B7" w:rsidP="006048B7">
      <w:pPr>
        <w:ind w:firstLine="708"/>
        <w:jc w:val="both"/>
      </w:pPr>
      <w:r>
        <w:t>На основании статьи</w:t>
      </w:r>
      <w:r w:rsidRPr="00091A57">
        <w:t xml:space="preserve"> 264.6. Бюджетного кодекса Российской Федерации, </w:t>
      </w:r>
      <w:r>
        <w:t xml:space="preserve">пункта 3 статьи 46 </w:t>
      </w:r>
      <w:r w:rsidRPr="00091A57">
        <w:t xml:space="preserve">Положения о бюджетном процессе в </w:t>
      </w:r>
      <w:proofErr w:type="spellStart"/>
      <w:r w:rsidRPr="00091A57">
        <w:t>Веретейском</w:t>
      </w:r>
      <w:proofErr w:type="spellEnd"/>
      <w:r w:rsidRPr="00091A57">
        <w:t xml:space="preserve"> сельском поселении, Муниципальный Совет Веретейского сельского поселения</w:t>
      </w:r>
    </w:p>
    <w:p w:rsidR="006048B7" w:rsidRPr="00091A57" w:rsidRDefault="006048B7" w:rsidP="006048B7">
      <w:pPr>
        <w:jc w:val="both"/>
      </w:pPr>
    </w:p>
    <w:p w:rsidR="006048B7" w:rsidRPr="00091A57" w:rsidRDefault="006048B7" w:rsidP="006048B7">
      <w:pPr>
        <w:outlineLvl w:val="0"/>
      </w:pPr>
      <w:r w:rsidRPr="00091A57">
        <w:t xml:space="preserve">                                                                РЕШИЛ:</w:t>
      </w:r>
    </w:p>
    <w:p w:rsidR="006048B7" w:rsidRPr="00091A57" w:rsidRDefault="006048B7" w:rsidP="006048B7">
      <w:pPr>
        <w:outlineLvl w:val="0"/>
      </w:pPr>
    </w:p>
    <w:p w:rsidR="006048B7" w:rsidRDefault="006048B7" w:rsidP="006048B7">
      <w:pPr>
        <w:jc w:val="both"/>
        <w:rPr>
          <w:color w:val="000000"/>
        </w:rPr>
      </w:pPr>
      <w:r w:rsidRPr="00277F17">
        <w:t>1.Утвердить отчет об исполнении бюджета Веретейского сельского поселения за 201</w:t>
      </w:r>
      <w:r>
        <w:t>6</w:t>
      </w:r>
      <w:r w:rsidRPr="00277F17">
        <w:t xml:space="preserve"> год по </w:t>
      </w:r>
      <w:r w:rsidRPr="00277F17">
        <w:rPr>
          <w:color w:val="000000"/>
        </w:rPr>
        <w:t xml:space="preserve">доходам   в сумме </w:t>
      </w:r>
      <w:r>
        <w:rPr>
          <w:color w:val="000000"/>
        </w:rPr>
        <w:t>30 135 963,73</w:t>
      </w:r>
      <w:r w:rsidRPr="00277F17">
        <w:rPr>
          <w:color w:val="000000"/>
        </w:rPr>
        <w:t xml:space="preserve"> рублей,</w:t>
      </w:r>
      <w:r w:rsidRPr="00277F17">
        <w:t xml:space="preserve"> </w:t>
      </w:r>
      <w:r w:rsidRPr="00277F17">
        <w:rPr>
          <w:color w:val="000000"/>
        </w:rPr>
        <w:t>по  расходам   в сумме 2</w:t>
      </w:r>
      <w:r>
        <w:rPr>
          <w:color w:val="000000"/>
        </w:rPr>
        <w:t>8</w:t>
      </w:r>
      <w:r w:rsidRPr="00277F17">
        <w:rPr>
          <w:color w:val="000000"/>
        </w:rPr>
        <w:t> </w:t>
      </w:r>
      <w:r>
        <w:rPr>
          <w:color w:val="000000"/>
        </w:rPr>
        <w:t>889</w:t>
      </w:r>
      <w:r w:rsidRPr="00277F17">
        <w:rPr>
          <w:color w:val="000000"/>
        </w:rPr>
        <w:t xml:space="preserve"> </w:t>
      </w:r>
      <w:r>
        <w:rPr>
          <w:color w:val="000000"/>
        </w:rPr>
        <w:t>234</w:t>
      </w:r>
      <w:r w:rsidRPr="00277F17">
        <w:rPr>
          <w:color w:val="000000"/>
        </w:rPr>
        <w:t>,</w:t>
      </w:r>
      <w:r>
        <w:rPr>
          <w:color w:val="000000"/>
        </w:rPr>
        <w:t>73</w:t>
      </w:r>
      <w:r w:rsidRPr="00277F17">
        <w:rPr>
          <w:color w:val="000000"/>
        </w:rPr>
        <w:t xml:space="preserve"> рублей, с превышением доходов над расходами (</w:t>
      </w:r>
      <w:proofErr w:type="spellStart"/>
      <w:r w:rsidRPr="00277F17">
        <w:rPr>
          <w:color w:val="000000"/>
        </w:rPr>
        <w:t>профицит</w:t>
      </w:r>
      <w:proofErr w:type="spellEnd"/>
      <w:r w:rsidRPr="00277F17">
        <w:rPr>
          <w:color w:val="000000"/>
        </w:rPr>
        <w:t xml:space="preserve"> бюджета поселения) в сумме </w:t>
      </w:r>
      <w:r>
        <w:rPr>
          <w:color w:val="000000"/>
        </w:rPr>
        <w:t>1</w:t>
      </w:r>
      <w:r w:rsidRPr="00277F17">
        <w:rPr>
          <w:color w:val="000000"/>
        </w:rPr>
        <w:t> 2</w:t>
      </w:r>
      <w:r>
        <w:rPr>
          <w:color w:val="000000"/>
        </w:rPr>
        <w:t>46</w:t>
      </w:r>
      <w:r w:rsidRPr="00277F17">
        <w:rPr>
          <w:color w:val="000000"/>
        </w:rPr>
        <w:t xml:space="preserve"> </w:t>
      </w:r>
      <w:r>
        <w:rPr>
          <w:color w:val="000000"/>
        </w:rPr>
        <w:t>729</w:t>
      </w:r>
      <w:r w:rsidRPr="00277F17">
        <w:rPr>
          <w:color w:val="000000"/>
        </w:rPr>
        <w:t xml:space="preserve"> рублей.</w:t>
      </w:r>
      <w:r w:rsidRPr="00091A57">
        <w:rPr>
          <w:color w:val="000000"/>
        </w:rPr>
        <w:t xml:space="preserve"> </w:t>
      </w:r>
    </w:p>
    <w:p w:rsidR="006048B7" w:rsidRPr="00091A57" w:rsidRDefault="006048B7" w:rsidP="006048B7">
      <w:pPr>
        <w:jc w:val="both"/>
      </w:pPr>
    </w:p>
    <w:p w:rsidR="006048B7" w:rsidRDefault="006048B7" w:rsidP="006048B7">
      <w:pPr>
        <w:jc w:val="both"/>
      </w:pPr>
      <w:r>
        <w:t>2</w:t>
      </w:r>
      <w:r w:rsidRPr="00091A57">
        <w:t>. Утвердить показатели «</w:t>
      </w:r>
      <w:r w:rsidRPr="00091A57">
        <w:rPr>
          <w:bCs/>
        </w:rPr>
        <w:t>Исполнение доходов бюджета Веретейского сельского поселения</w:t>
      </w:r>
      <w:r w:rsidRPr="00091A57">
        <w:t xml:space="preserve"> </w:t>
      </w:r>
      <w:r w:rsidRPr="00091A57">
        <w:rPr>
          <w:bCs/>
        </w:rPr>
        <w:t>за 201</w:t>
      </w:r>
      <w:r>
        <w:rPr>
          <w:bCs/>
        </w:rPr>
        <w:t>6</w:t>
      </w:r>
      <w:r w:rsidRPr="00091A57">
        <w:rPr>
          <w:bCs/>
        </w:rPr>
        <w:t xml:space="preserve"> год по кодам  классификации доходов бюджет</w:t>
      </w:r>
      <w:r>
        <w:rPr>
          <w:bCs/>
        </w:rPr>
        <w:t>ов</w:t>
      </w:r>
      <w:r w:rsidRPr="00091A57">
        <w:rPr>
          <w:bCs/>
        </w:rPr>
        <w:t xml:space="preserve">» </w:t>
      </w:r>
      <w:r w:rsidRPr="00091A57">
        <w:t xml:space="preserve">согласно приложению </w:t>
      </w:r>
      <w:r>
        <w:t>1</w:t>
      </w:r>
      <w:r w:rsidRPr="00091A57">
        <w:t xml:space="preserve"> к настоящему Решению</w:t>
      </w:r>
      <w:r>
        <w:t>.</w:t>
      </w:r>
    </w:p>
    <w:p w:rsidR="006048B7" w:rsidRDefault="006048B7" w:rsidP="006048B7">
      <w:pPr>
        <w:jc w:val="both"/>
      </w:pPr>
    </w:p>
    <w:p w:rsidR="006048B7" w:rsidRDefault="006048B7" w:rsidP="006048B7">
      <w:pPr>
        <w:jc w:val="both"/>
      </w:pPr>
      <w:r>
        <w:t>3</w:t>
      </w:r>
      <w:r w:rsidRPr="00091A57">
        <w:t xml:space="preserve">. Утвердить показатели  « </w:t>
      </w:r>
      <w:r>
        <w:t>Исполнение расходов</w:t>
      </w:r>
      <w:r w:rsidRPr="00091A57">
        <w:t xml:space="preserve"> бюджета Веретейского сельского поселения за 201</w:t>
      </w:r>
      <w:r>
        <w:t>6</w:t>
      </w:r>
      <w:r w:rsidRPr="00091A57">
        <w:t xml:space="preserve"> год по ведомственной структуре расходов</w:t>
      </w:r>
      <w:r>
        <w:t xml:space="preserve"> бюджета</w:t>
      </w:r>
      <w:r w:rsidRPr="00091A57">
        <w:t xml:space="preserve">» согласно приложению </w:t>
      </w:r>
      <w:r>
        <w:t>2</w:t>
      </w:r>
      <w:r w:rsidRPr="00091A57">
        <w:t xml:space="preserve"> к настоящему Решению.</w:t>
      </w:r>
    </w:p>
    <w:p w:rsidR="006048B7" w:rsidRDefault="006048B7" w:rsidP="006048B7">
      <w:pPr>
        <w:jc w:val="both"/>
      </w:pPr>
    </w:p>
    <w:p w:rsidR="006048B7" w:rsidRDefault="006048B7" w:rsidP="006048B7">
      <w:pPr>
        <w:jc w:val="both"/>
      </w:pPr>
      <w:r>
        <w:t>4</w:t>
      </w:r>
      <w:r w:rsidRPr="00091A57">
        <w:t>. Утвердить показатели «</w:t>
      </w:r>
      <w:r w:rsidRPr="00277F17">
        <w:t>Исполнение</w:t>
      </w:r>
      <w:r>
        <w:t xml:space="preserve"> расходов</w:t>
      </w:r>
      <w:r w:rsidRPr="00091A57">
        <w:t xml:space="preserve"> бюджета Веретейского сельского поселения</w:t>
      </w:r>
      <w:r>
        <w:t xml:space="preserve"> за 2016 год по разделам,</w:t>
      </w:r>
      <w:r w:rsidRPr="00091A57">
        <w:t xml:space="preserve"> подразделам классификации расходов бюджет</w:t>
      </w:r>
      <w:r>
        <w:t>ов</w:t>
      </w:r>
      <w:r w:rsidRPr="00091A57">
        <w:t xml:space="preserve">» согласно приложению </w:t>
      </w:r>
      <w:r>
        <w:t>3</w:t>
      </w:r>
      <w:r w:rsidRPr="00091A57">
        <w:t xml:space="preserve"> к настоящему Решению.</w:t>
      </w:r>
    </w:p>
    <w:p w:rsidR="006048B7" w:rsidRPr="00091A57" w:rsidRDefault="006048B7" w:rsidP="006048B7">
      <w:pPr>
        <w:jc w:val="both"/>
      </w:pPr>
    </w:p>
    <w:p w:rsidR="006048B7" w:rsidRDefault="006048B7" w:rsidP="006048B7">
      <w:pPr>
        <w:jc w:val="both"/>
      </w:pPr>
      <w:r>
        <w:t xml:space="preserve">5. </w:t>
      </w:r>
      <w:r w:rsidRPr="00091A57">
        <w:t>Утвердить показатели «</w:t>
      </w:r>
      <w:r w:rsidRPr="00091A57">
        <w:rPr>
          <w:bCs/>
        </w:rPr>
        <w:t xml:space="preserve">Исполнение </w:t>
      </w:r>
      <w:r>
        <w:rPr>
          <w:bCs/>
        </w:rPr>
        <w:t xml:space="preserve">расходов </w:t>
      </w:r>
      <w:r w:rsidRPr="00091A57">
        <w:rPr>
          <w:bCs/>
        </w:rPr>
        <w:t>бюджета Веретейского сельского поселения</w:t>
      </w:r>
      <w:r w:rsidRPr="00091A57">
        <w:t xml:space="preserve"> </w:t>
      </w:r>
      <w:r w:rsidRPr="00091A57">
        <w:rPr>
          <w:bCs/>
        </w:rPr>
        <w:t>за 201</w:t>
      </w:r>
      <w:r>
        <w:rPr>
          <w:bCs/>
        </w:rPr>
        <w:t>6</w:t>
      </w:r>
      <w:r w:rsidRPr="00091A57">
        <w:rPr>
          <w:bCs/>
        </w:rPr>
        <w:t xml:space="preserve"> год по </w:t>
      </w:r>
      <w:r>
        <w:rPr>
          <w:bCs/>
        </w:rPr>
        <w:t>муниципальным</w:t>
      </w:r>
      <w:r w:rsidRPr="00091A57">
        <w:rPr>
          <w:bCs/>
        </w:rPr>
        <w:t xml:space="preserve">  </w:t>
      </w:r>
      <w:r>
        <w:rPr>
          <w:bCs/>
        </w:rPr>
        <w:t xml:space="preserve">программам и </w:t>
      </w:r>
      <w:proofErr w:type="spellStart"/>
      <w:r>
        <w:rPr>
          <w:bCs/>
        </w:rPr>
        <w:t>непрограммным</w:t>
      </w:r>
      <w:proofErr w:type="spellEnd"/>
      <w:r>
        <w:rPr>
          <w:bCs/>
        </w:rPr>
        <w:t xml:space="preserve"> направлениям расходов</w:t>
      </w:r>
      <w:r w:rsidRPr="00091A57">
        <w:rPr>
          <w:bCs/>
        </w:rPr>
        <w:t xml:space="preserve">» </w:t>
      </w:r>
      <w:r w:rsidRPr="00091A57">
        <w:t xml:space="preserve">согласно приложению </w:t>
      </w:r>
      <w:r>
        <w:t>4</w:t>
      </w:r>
      <w:r w:rsidRPr="00091A57">
        <w:t xml:space="preserve"> к настоящему Решению</w:t>
      </w:r>
      <w:r>
        <w:t>.</w:t>
      </w:r>
    </w:p>
    <w:p w:rsidR="006048B7" w:rsidRPr="00091A57" w:rsidRDefault="006048B7" w:rsidP="006048B7">
      <w:pPr>
        <w:jc w:val="both"/>
        <w:rPr>
          <w:bCs/>
        </w:rPr>
      </w:pPr>
    </w:p>
    <w:p w:rsidR="006048B7" w:rsidRDefault="006048B7" w:rsidP="006048B7">
      <w:r>
        <w:t>6</w:t>
      </w:r>
      <w:r w:rsidRPr="00091A57">
        <w:t xml:space="preserve">.  </w:t>
      </w:r>
      <w:r>
        <w:t>Настоящее Р</w:t>
      </w:r>
      <w:r w:rsidRPr="00091A57">
        <w:t>ешение вступает в силу с момента подписания.</w:t>
      </w:r>
    </w:p>
    <w:p w:rsidR="006048B7" w:rsidRDefault="006048B7" w:rsidP="006048B7">
      <w:pPr>
        <w:ind w:firstLine="708"/>
      </w:pPr>
    </w:p>
    <w:p w:rsidR="006048B7" w:rsidRDefault="006048B7" w:rsidP="006048B7">
      <w:pPr>
        <w:ind w:firstLine="708"/>
      </w:pPr>
    </w:p>
    <w:p w:rsidR="006048B7" w:rsidRDefault="006048B7" w:rsidP="006048B7">
      <w:pPr>
        <w:spacing w:line="360" w:lineRule="auto"/>
        <w:jc w:val="both"/>
      </w:pPr>
      <w:r>
        <w:t>Глава</w:t>
      </w:r>
    </w:p>
    <w:p w:rsidR="006048B7" w:rsidRDefault="006048B7" w:rsidP="006048B7">
      <w:pPr>
        <w:spacing w:line="360" w:lineRule="auto"/>
        <w:jc w:val="both"/>
      </w:pPr>
      <w:r>
        <w:t xml:space="preserve">Веретейского сельского поселения                                                                                Т. Б. </w:t>
      </w:r>
      <w:proofErr w:type="spellStart"/>
      <w:r>
        <w:t>Гавриш</w:t>
      </w:r>
      <w:proofErr w:type="spellEnd"/>
    </w:p>
    <w:p w:rsidR="006048B7" w:rsidRDefault="006048B7" w:rsidP="006048B7">
      <w:pPr>
        <w:spacing w:line="360" w:lineRule="auto"/>
      </w:pPr>
    </w:p>
    <w:p w:rsidR="006048B7" w:rsidRDefault="006048B7" w:rsidP="006048B7"/>
    <w:p w:rsidR="006048B7" w:rsidRDefault="006048B7" w:rsidP="006048B7">
      <w:pPr>
        <w:tabs>
          <w:tab w:val="left" w:pos="8089"/>
          <w:tab w:val="right" w:pos="9637"/>
        </w:tabs>
      </w:pPr>
    </w:p>
    <w:p w:rsidR="006048B7" w:rsidRDefault="006048B7" w:rsidP="006048B7">
      <w:pPr>
        <w:tabs>
          <w:tab w:val="left" w:pos="8089"/>
          <w:tab w:val="right" w:pos="9637"/>
        </w:tabs>
      </w:pPr>
    </w:p>
    <w:p w:rsidR="006048B7" w:rsidRDefault="006048B7" w:rsidP="006048B7">
      <w:pPr>
        <w:tabs>
          <w:tab w:val="left" w:pos="8089"/>
          <w:tab w:val="right" w:pos="9637"/>
        </w:tabs>
      </w:pPr>
      <w:r>
        <w:tab/>
      </w:r>
    </w:p>
    <w:p w:rsidR="00D72E28" w:rsidRDefault="00D72E28" w:rsidP="006048B7">
      <w:pPr>
        <w:tabs>
          <w:tab w:val="left" w:pos="8089"/>
          <w:tab w:val="right" w:pos="9637"/>
        </w:tabs>
      </w:pPr>
    </w:p>
    <w:p w:rsidR="00D72E28" w:rsidRDefault="00D72E28" w:rsidP="006048B7">
      <w:pPr>
        <w:tabs>
          <w:tab w:val="left" w:pos="8089"/>
          <w:tab w:val="right" w:pos="9637"/>
        </w:tabs>
      </w:pPr>
    </w:p>
    <w:p w:rsidR="006048B7" w:rsidRDefault="006048B7" w:rsidP="006048B7">
      <w:pPr>
        <w:tabs>
          <w:tab w:val="left" w:pos="8089"/>
          <w:tab w:val="right" w:pos="9637"/>
        </w:tabs>
      </w:pPr>
    </w:p>
    <w:p w:rsidR="006048B7" w:rsidRDefault="006048B7" w:rsidP="006048B7">
      <w:pPr>
        <w:tabs>
          <w:tab w:val="left" w:pos="8089"/>
          <w:tab w:val="right" w:pos="9637"/>
        </w:tabs>
        <w:jc w:val="right"/>
      </w:pPr>
      <w:r>
        <w:lastRenderedPageBreak/>
        <w:t>Приложение № 1</w:t>
      </w:r>
    </w:p>
    <w:p w:rsidR="006048B7" w:rsidRDefault="00D32599" w:rsidP="006048B7">
      <w:pPr>
        <w:jc w:val="right"/>
      </w:pPr>
      <w:r>
        <w:t>к Решению от 26.04.2017г. № 118</w:t>
      </w:r>
    </w:p>
    <w:p w:rsidR="006048B7" w:rsidRPr="00084EE1" w:rsidRDefault="006048B7" w:rsidP="006048B7">
      <w:pPr>
        <w:jc w:val="center"/>
        <w:rPr>
          <w:b/>
        </w:rPr>
      </w:pPr>
    </w:p>
    <w:p w:rsidR="006048B7" w:rsidRPr="00084EE1" w:rsidRDefault="006048B7" w:rsidP="006048B7">
      <w:pPr>
        <w:jc w:val="center"/>
        <w:rPr>
          <w:b/>
        </w:rPr>
      </w:pPr>
      <w:r w:rsidRPr="00084EE1">
        <w:rPr>
          <w:b/>
        </w:rPr>
        <w:t>Исполнение  доходов бюджета Веретейского сельского поселения</w:t>
      </w:r>
    </w:p>
    <w:p w:rsidR="006048B7" w:rsidRPr="00084EE1" w:rsidRDefault="006048B7" w:rsidP="006048B7">
      <w:pPr>
        <w:jc w:val="center"/>
        <w:rPr>
          <w:b/>
        </w:rPr>
      </w:pPr>
      <w:r w:rsidRPr="00084EE1">
        <w:rPr>
          <w:b/>
        </w:rPr>
        <w:t xml:space="preserve">за </w:t>
      </w:r>
      <w:r w:rsidRPr="009D05D6">
        <w:rPr>
          <w:b/>
        </w:rPr>
        <w:t>201</w:t>
      </w:r>
      <w:r>
        <w:rPr>
          <w:b/>
        </w:rPr>
        <w:t>6</w:t>
      </w:r>
      <w:r w:rsidRPr="00084EE1">
        <w:rPr>
          <w:b/>
        </w:rPr>
        <w:t xml:space="preserve"> год по кодам классификации доход</w:t>
      </w:r>
      <w:r>
        <w:rPr>
          <w:b/>
        </w:rPr>
        <w:t>ов</w:t>
      </w:r>
      <w:r w:rsidRPr="00084EE1">
        <w:rPr>
          <w:b/>
        </w:rPr>
        <w:t xml:space="preserve"> бюджет</w:t>
      </w:r>
      <w:r>
        <w:rPr>
          <w:b/>
        </w:rPr>
        <w:t>ов</w:t>
      </w:r>
    </w:p>
    <w:p w:rsidR="006048B7" w:rsidRDefault="006048B7" w:rsidP="006048B7">
      <w:pPr>
        <w:jc w:val="right"/>
      </w:pPr>
    </w:p>
    <w:p w:rsidR="006048B7" w:rsidRPr="003F6015" w:rsidRDefault="006048B7" w:rsidP="006048B7">
      <w:pPr>
        <w:jc w:val="right"/>
        <w:rPr>
          <w:i/>
        </w:rPr>
      </w:pPr>
      <w:r w:rsidRPr="003F6015">
        <w:rPr>
          <w:i/>
        </w:rPr>
        <w:t>рублей</w:t>
      </w:r>
    </w:p>
    <w:tbl>
      <w:tblPr>
        <w:tblW w:w="9796" w:type="dxa"/>
        <w:tblInd w:w="93" w:type="dxa"/>
        <w:tblLayout w:type="fixed"/>
        <w:tblLook w:val="0420"/>
      </w:tblPr>
      <w:tblGrid>
        <w:gridCol w:w="840"/>
        <w:gridCol w:w="1722"/>
        <w:gridCol w:w="4930"/>
        <w:gridCol w:w="455"/>
        <w:gridCol w:w="1274"/>
        <w:gridCol w:w="292"/>
        <w:gridCol w:w="283"/>
      </w:tblGrid>
      <w:tr w:rsidR="006048B7" w:rsidRPr="00A16A5B" w:rsidTr="006048B7">
        <w:trPr>
          <w:trHeight w:val="630"/>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jc w:val="center"/>
            </w:pPr>
            <w:r>
              <w:t>КВД, КПД, КОСГУ</w:t>
            </w:r>
          </w:p>
        </w:tc>
        <w:tc>
          <w:tcPr>
            <w:tcW w:w="5385"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A16A5B" w:rsidRDefault="006048B7" w:rsidP="006048B7">
            <w:pPr>
              <w:jc w:val="center"/>
            </w:pPr>
            <w:r w:rsidRPr="00A16A5B">
              <w:t xml:space="preserve">Наименование доходов </w:t>
            </w:r>
          </w:p>
        </w:tc>
        <w:tc>
          <w:tcPr>
            <w:tcW w:w="1849" w:type="dxa"/>
            <w:gridSpan w:val="3"/>
            <w:tcBorders>
              <w:top w:val="single" w:sz="4" w:space="0" w:color="auto"/>
              <w:left w:val="nil"/>
              <w:bottom w:val="single" w:sz="4" w:space="0" w:color="auto"/>
              <w:right w:val="single" w:sz="4" w:space="0" w:color="auto"/>
            </w:tcBorders>
            <w:shd w:val="clear" w:color="auto" w:fill="auto"/>
            <w:vAlign w:val="center"/>
            <w:hideMark/>
          </w:tcPr>
          <w:p w:rsidR="006048B7" w:rsidRPr="00A16A5B" w:rsidRDefault="006048B7" w:rsidP="006048B7">
            <w:pPr>
              <w:jc w:val="center"/>
            </w:pPr>
            <w:r w:rsidRPr="00A16A5B">
              <w:t>Исполнено</w:t>
            </w:r>
          </w:p>
        </w:tc>
      </w:tr>
      <w:tr w:rsidR="006048B7" w:rsidRPr="00A16A5B" w:rsidTr="006048B7">
        <w:trPr>
          <w:trHeight w:val="270"/>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1 00 00000 00 0000 000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Налоговые и неналоговые доходы</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A16A5B" w:rsidRDefault="006048B7" w:rsidP="006048B7">
            <w:pPr>
              <w:jc w:val="right"/>
              <w:rPr>
                <w:b/>
                <w:bCs/>
              </w:rPr>
            </w:pPr>
            <w:r>
              <w:rPr>
                <w:b/>
                <w:bCs/>
              </w:rPr>
              <w:t>23 663 909,61</w:t>
            </w:r>
          </w:p>
        </w:tc>
      </w:tr>
      <w:tr w:rsidR="006048B7" w:rsidRPr="00A16A5B" w:rsidTr="006048B7">
        <w:trPr>
          <w:trHeight w:val="399"/>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rPr>
                <w:b/>
                <w:bCs/>
              </w:rPr>
            </w:pPr>
            <w:r>
              <w:rPr>
                <w:b/>
                <w:bCs/>
              </w:rPr>
              <w:t>1 03 00000 01 0000 110</w:t>
            </w:r>
          </w:p>
          <w:p w:rsidR="006048B7" w:rsidRPr="00A16A5B" w:rsidRDefault="006048B7" w:rsidP="006048B7">
            <w:pPr>
              <w:rPr>
                <w:b/>
                <w:bCs/>
              </w:rPr>
            </w:pPr>
          </w:p>
        </w:tc>
        <w:tc>
          <w:tcPr>
            <w:tcW w:w="5385" w:type="dxa"/>
            <w:gridSpan w:val="2"/>
            <w:tcBorders>
              <w:top w:val="nil"/>
              <w:left w:val="nil"/>
              <w:bottom w:val="single" w:sz="4" w:space="0" w:color="auto"/>
              <w:right w:val="single" w:sz="4" w:space="0" w:color="auto"/>
            </w:tcBorders>
            <w:shd w:val="clear" w:color="auto" w:fill="auto"/>
            <w:vAlign w:val="center"/>
          </w:tcPr>
          <w:p w:rsidR="006048B7" w:rsidRPr="00851CC4" w:rsidRDefault="006048B7" w:rsidP="006048B7">
            <w:pPr>
              <w:rPr>
                <w:b/>
                <w:bCs/>
              </w:rPr>
            </w:pPr>
            <w:r w:rsidRPr="00851CC4">
              <w:rPr>
                <w:b/>
                <w:bCs/>
              </w:rPr>
              <w:t>Налоги на товары (работы, услуги), реализуемые на территории Российской Федерации</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
                <w:bCs/>
              </w:rPr>
            </w:pPr>
            <w:r w:rsidRPr="00EB41E7">
              <w:rPr>
                <w:b/>
                <w:bCs/>
              </w:rPr>
              <w:t>2 526 245,68</w:t>
            </w:r>
          </w:p>
        </w:tc>
      </w:tr>
      <w:tr w:rsidR="006048B7" w:rsidRPr="00A16A5B" w:rsidTr="006048B7">
        <w:trPr>
          <w:trHeight w:val="399"/>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1 03 02230 01 0000 110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bCs/>
                <w:i/>
              </w:rPr>
            </w:pPr>
            <w:r w:rsidRPr="00B7496F">
              <w:rPr>
                <w:bCs/>
                <w:i/>
              </w:rPr>
              <w:t>863 620,05</w:t>
            </w:r>
          </w:p>
        </w:tc>
      </w:tr>
      <w:tr w:rsidR="006048B7" w:rsidRPr="00A16A5B" w:rsidTr="006048B7">
        <w:trPr>
          <w:trHeight w:val="399"/>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1 03 02240 01 0000 110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Доходы от уплаты акцизов на моторные масла для  дизельных и (или) карбюраторных (</w:t>
            </w:r>
            <w:proofErr w:type="spellStart"/>
            <w:r w:rsidRPr="00851CC4">
              <w:rPr>
                <w:i/>
                <w:iCs/>
              </w:rPr>
              <w:t>инжекторных</w:t>
            </w:r>
            <w:proofErr w:type="spellEnd"/>
            <w:r w:rsidRPr="00851CC4">
              <w:rPr>
                <w:i/>
                <w:iCs/>
              </w:rPr>
              <w:t>) двигателей</w:t>
            </w:r>
            <w:r>
              <w:rPr>
                <w:i/>
                <w:iCs/>
              </w:rPr>
              <w:t>,</w:t>
            </w:r>
            <w:r w:rsidRPr="00851CC4">
              <w:rPr>
                <w:i/>
                <w:iCs/>
              </w:rPr>
              <w:t xml:space="preserve"> подлежащие распределению в консолидированные бюджеты субъектов Российской Федерации</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bCs/>
                <w:i/>
              </w:rPr>
            </w:pPr>
            <w:r w:rsidRPr="00B7496F">
              <w:rPr>
                <w:bCs/>
                <w:i/>
              </w:rPr>
              <w:t>13 182,72</w:t>
            </w:r>
          </w:p>
        </w:tc>
      </w:tr>
      <w:tr w:rsidR="006048B7" w:rsidRPr="00A16A5B" w:rsidTr="006048B7">
        <w:trPr>
          <w:trHeight w:val="399"/>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1 03 02250 01 0000 110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bCs/>
                <w:i/>
              </w:rPr>
            </w:pPr>
            <w:r w:rsidRPr="00B7496F">
              <w:rPr>
                <w:bCs/>
                <w:i/>
              </w:rPr>
              <w:t>1 777 356,49</w:t>
            </w:r>
          </w:p>
        </w:tc>
      </w:tr>
      <w:tr w:rsidR="006048B7" w:rsidRPr="00A16A5B" w:rsidTr="006048B7">
        <w:trPr>
          <w:trHeight w:val="399"/>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1 03 02260 01 0000 110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bCs/>
                <w:i/>
              </w:rPr>
            </w:pPr>
            <w:r w:rsidRPr="00B7496F">
              <w:rPr>
                <w:bCs/>
                <w:i/>
              </w:rPr>
              <w:t>- 127 913,58</w:t>
            </w:r>
          </w:p>
        </w:tc>
      </w:tr>
      <w:tr w:rsidR="006048B7" w:rsidRPr="00A16A5B" w:rsidTr="006048B7">
        <w:trPr>
          <w:trHeight w:val="220"/>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1 01 00000 00 0000 000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Налоги на прибыль, доходы</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
                <w:iCs/>
              </w:rPr>
            </w:pPr>
            <w:r w:rsidRPr="00EB41E7">
              <w:rPr>
                <w:b/>
                <w:iCs/>
              </w:rPr>
              <w:t>535 513,51</w:t>
            </w:r>
          </w:p>
        </w:tc>
      </w:tr>
      <w:tr w:rsidR="006048B7" w:rsidRPr="00A16A5B" w:rsidTr="006048B7">
        <w:trPr>
          <w:trHeight w:val="270"/>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1 01 020</w:t>
            </w:r>
            <w:r>
              <w:rPr>
                <w:i/>
                <w:iCs/>
              </w:rPr>
              <w:t>1</w:t>
            </w:r>
            <w:r w:rsidRPr="00A16A5B">
              <w:rPr>
                <w:i/>
                <w:iCs/>
              </w:rPr>
              <w:t xml:space="preserve">0 01 </w:t>
            </w:r>
            <w:r>
              <w:rPr>
                <w:i/>
                <w:iCs/>
              </w:rPr>
              <w:t>1</w:t>
            </w:r>
            <w:r w:rsidRPr="00A16A5B">
              <w:rPr>
                <w:i/>
                <w:iCs/>
              </w:rPr>
              <w:t>000 110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Налог на доходы физических лиц</w:t>
            </w:r>
            <w:r>
              <w:rPr>
                <w:i/>
                <w:iCs/>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i/>
                <w:iCs/>
              </w:rPr>
            </w:pPr>
            <w:r w:rsidRPr="00B7496F">
              <w:rPr>
                <w:i/>
                <w:iCs/>
              </w:rPr>
              <w:t>532 511,43</w:t>
            </w:r>
          </w:p>
        </w:tc>
      </w:tr>
      <w:tr w:rsidR="006048B7" w:rsidRPr="00A16A5B" w:rsidTr="006048B7">
        <w:trPr>
          <w:trHeight w:val="270"/>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1 01 02010 01 2100 110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Налог на доходы физических лиц</w:t>
            </w:r>
            <w:r>
              <w:rPr>
                <w:i/>
                <w:iCs/>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i/>
                <w:iCs/>
              </w:rPr>
            </w:pPr>
            <w:r w:rsidRPr="00B7496F">
              <w:rPr>
                <w:i/>
                <w:iCs/>
              </w:rPr>
              <w:t>1 169,10</w:t>
            </w:r>
          </w:p>
        </w:tc>
      </w:tr>
      <w:tr w:rsidR="006048B7" w:rsidRPr="00A16A5B" w:rsidTr="006048B7">
        <w:trPr>
          <w:trHeight w:val="270"/>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1 01 02010 01 3000 110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Налог на доходы физических лиц</w:t>
            </w:r>
            <w:r>
              <w:rPr>
                <w:i/>
                <w:iCs/>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i/>
                <w:iCs/>
              </w:rPr>
            </w:pPr>
            <w:r w:rsidRPr="00B7496F">
              <w:rPr>
                <w:i/>
                <w:iCs/>
              </w:rPr>
              <w:t>243,36</w:t>
            </w:r>
          </w:p>
        </w:tc>
      </w:tr>
      <w:tr w:rsidR="006048B7" w:rsidRPr="00A16A5B" w:rsidTr="006048B7">
        <w:trPr>
          <w:trHeight w:val="270"/>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1 01 02030 01 1000 110</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6048B7" w:rsidRDefault="006048B7" w:rsidP="006048B7">
            <w:pPr>
              <w:rPr>
                <w:i/>
                <w:iCs/>
                <w:lang w:eastAsia="en-US"/>
              </w:rPr>
            </w:pPr>
            <w:r>
              <w:rPr>
                <w:i/>
                <w:iCs/>
                <w:lang w:eastAsia="en-US"/>
              </w:rPr>
              <w:t>Налог на доходы физических лиц с доходов, полученных физическими лицами в соответствии со ст. 228 НК РФ</w:t>
            </w:r>
          </w:p>
          <w:p w:rsidR="006048B7" w:rsidRPr="00A16A5B" w:rsidRDefault="006048B7" w:rsidP="006048B7">
            <w:pPr>
              <w:rPr>
                <w:i/>
                <w:iCs/>
                <w:lang w:eastAsia="en-US"/>
              </w:rPr>
            </w:pPr>
          </w:p>
        </w:tc>
        <w:tc>
          <w:tcPr>
            <w:tcW w:w="1849" w:type="dxa"/>
            <w:gridSpan w:val="3"/>
            <w:tcBorders>
              <w:top w:val="single" w:sz="4" w:space="0" w:color="auto"/>
              <w:left w:val="nil"/>
              <w:bottom w:val="single" w:sz="4" w:space="0" w:color="auto"/>
              <w:right w:val="single" w:sz="4" w:space="0" w:color="auto"/>
            </w:tcBorders>
            <w:shd w:val="clear" w:color="auto" w:fill="auto"/>
            <w:vAlign w:val="center"/>
          </w:tcPr>
          <w:p w:rsidR="006048B7" w:rsidRPr="00B7496F" w:rsidRDefault="006048B7" w:rsidP="006048B7">
            <w:pPr>
              <w:jc w:val="right"/>
              <w:rPr>
                <w:i/>
                <w:iCs/>
              </w:rPr>
            </w:pPr>
            <w:r w:rsidRPr="00B7496F">
              <w:rPr>
                <w:i/>
                <w:iCs/>
              </w:rPr>
              <w:t>1509,62</w:t>
            </w:r>
          </w:p>
        </w:tc>
      </w:tr>
      <w:tr w:rsidR="006048B7" w:rsidRPr="00A16A5B" w:rsidTr="006048B7">
        <w:trPr>
          <w:trHeight w:val="270"/>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lastRenderedPageBreak/>
              <w:t>1 01 02030 01 3000 110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lang w:eastAsia="en-US"/>
              </w:rPr>
            </w:pPr>
            <w:r>
              <w:rPr>
                <w:i/>
                <w:iCs/>
                <w:lang w:eastAsia="en-US"/>
              </w:rPr>
              <w:t>Налог на доходы физических лиц с доходов, полученных физическими лицами в соответствии со ст. 228 НК РФ</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i/>
                <w:iCs/>
              </w:rPr>
            </w:pPr>
            <w:r w:rsidRPr="00B7496F">
              <w:rPr>
                <w:i/>
                <w:iCs/>
              </w:rPr>
              <w:t>80,00</w:t>
            </w:r>
          </w:p>
        </w:tc>
      </w:tr>
      <w:tr w:rsidR="006048B7" w:rsidRPr="00A16A5B" w:rsidTr="006048B7">
        <w:trPr>
          <w:trHeight w:val="308"/>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1 06 00000 00 0000 000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 xml:space="preserve">Налоги на </w:t>
            </w:r>
            <w:r>
              <w:rPr>
                <w:b/>
                <w:bCs/>
              </w:rPr>
              <w:t>совокупный доход</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
                <w:bCs/>
              </w:rPr>
            </w:pPr>
            <w:r w:rsidRPr="00EB41E7">
              <w:rPr>
                <w:b/>
                <w:bCs/>
              </w:rPr>
              <w:t>600,00</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1 05 03010 01 3000 110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Единый сельскохозяйственный налог</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i/>
                <w:iCs/>
              </w:rPr>
            </w:pPr>
            <w:r w:rsidRPr="00EB41E7">
              <w:rPr>
                <w:i/>
                <w:iCs/>
              </w:rPr>
              <w:t>600,00</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b/>
                <w:bCs/>
              </w:rPr>
              <w:t>1 06 00000 00 0000 000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b/>
                <w:bCs/>
              </w:rPr>
              <w:t>Налоги на имущество</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
                <w:iCs/>
              </w:rPr>
            </w:pPr>
            <w:r w:rsidRPr="00EB41E7">
              <w:rPr>
                <w:b/>
                <w:iCs/>
              </w:rPr>
              <w:t>20 597 732,68</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 xml:space="preserve">1 06 01030 10 </w:t>
            </w:r>
            <w:r>
              <w:rPr>
                <w:i/>
                <w:iCs/>
              </w:rPr>
              <w:t>1</w:t>
            </w:r>
            <w:r w:rsidRPr="00A16A5B">
              <w:rPr>
                <w:i/>
                <w:iCs/>
              </w:rPr>
              <w:t>000 110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Налог на имущество физических лиц</w:t>
            </w:r>
            <w:r>
              <w:rPr>
                <w:i/>
                <w:iCs/>
              </w:rPr>
              <w:t>, взимаемый по ставкам, применяемым к объектам налогообложения, расположенным в границах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210 425,44</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 xml:space="preserve">1 06 01030 10 </w:t>
            </w:r>
            <w:r>
              <w:rPr>
                <w:i/>
                <w:iCs/>
              </w:rPr>
              <w:t>21</w:t>
            </w:r>
            <w:r w:rsidRPr="00A16A5B">
              <w:rPr>
                <w:i/>
                <w:iCs/>
              </w:rPr>
              <w:t>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Налог на имущество физических лиц</w:t>
            </w:r>
            <w:r>
              <w:rPr>
                <w:i/>
                <w:iCs/>
              </w:rPr>
              <w:t>, взимаемый по ставкам, применяемым к объектам налогообложения, расположенным в границах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4 387,60</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 xml:space="preserve">1 06 01030 10 </w:t>
            </w:r>
            <w:r>
              <w:rPr>
                <w:i/>
                <w:iCs/>
              </w:rPr>
              <w:t>40</w:t>
            </w:r>
            <w:r w:rsidRPr="00A16A5B">
              <w:rPr>
                <w:i/>
                <w:iCs/>
              </w:rPr>
              <w:t>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Налог на имущество физических лиц</w:t>
            </w:r>
            <w:r>
              <w:rPr>
                <w:i/>
                <w:iCs/>
              </w:rPr>
              <w:t>, взимаемый по ставкам, применяемым к объектам налогообложения, расположенным в границах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-2,14</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1 06 060</w:t>
            </w:r>
            <w:r>
              <w:rPr>
                <w:i/>
                <w:iCs/>
              </w:rPr>
              <w:t>33</w:t>
            </w:r>
            <w:r w:rsidRPr="00A16A5B">
              <w:rPr>
                <w:i/>
                <w:iCs/>
              </w:rPr>
              <w:t xml:space="preserve"> 10 </w:t>
            </w:r>
            <w:r>
              <w:rPr>
                <w:i/>
                <w:iCs/>
              </w:rPr>
              <w:t>1</w:t>
            </w:r>
            <w:r w:rsidRPr="00A16A5B">
              <w:rPr>
                <w:i/>
                <w:iCs/>
              </w:rPr>
              <w:t>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организаций,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19 398 955,71</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p>
          <w:p w:rsidR="006048B7" w:rsidRDefault="006048B7" w:rsidP="006048B7">
            <w:pPr>
              <w:spacing w:line="276" w:lineRule="auto"/>
              <w:rPr>
                <w:i/>
                <w:iCs/>
                <w:lang w:eastAsia="en-US"/>
              </w:rPr>
            </w:pPr>
            <w:r>
              <w:rPr>
                <w:i/>
                <w:iCs/>
                <w:lang w:eastAsia="en-US"/>
              </w:rPr>
              <w:t>1 06 06033 10 2100 110</w:t>
            </w:r>
          </w:p>
          <w:p w:rsidR="006048B7" w:rsidRPr="00A16A5B" w:rsidRDefault="006048B7" w:rsidP="006048B7">
            <w:pPr>
              <w:rPr>
                <w:i/>
                <w:iCs/>
              </w:rPr>
            </w:pP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организаций,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6 124,02</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1 06 060</w:t>
            </w:r>
            <w:r>
              <w:rPr>
                <w:i/>
                <w:iCs/>
              </w:rPr>
              <w:t>33</w:t>
            </w:r>
            <w:r w:rsidRPr="00A16A5B">
              <w:rPr>
                <w:i/>
                <w:iCs/>
              </w:rPr>
              <w:t xml:space="preserve"> 10 </w:t>
            </w:r>
            <w:r>
              <w:rPr>
                <w:i/>
                <w:iCs/>
              </w:rPr>
              <w:t>3</w:t>
            </w:r>
            <w:r w:rsidRPr="00A16A5B">
              <w:rPr>
                <w:i/>
                <w:iCs/>
              </w:rPr>
              <w:t>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организаций,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500,00</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1 06 060</w:t>
            </w:r>
            <w:r>
              <w:rPr>
                <w:i/>
                <w:iCs/>
              </w:rPr>
              <w:t>33</w:t>
            </w:r>
            <w:r w:rsidRPr="00A16A5B">
              <w:rPr>
                <w:i/>
                <w:iCs/>
              </w:rPr>
              <w:t xml:space="preserve"> 10 </w:t>
            </w:r>
            <w:r>
              <w:rPr>
                <w:i/>
                <w:iCs/>
              </w:rPr>
              <w:t>4</w:t>
            </w:r>
            <w:r w:rsidRPr="00A16A5B">
              <w:rPr>
                <w:i/>
                <w:iCs/>
              </w:rPr>
              <w:t>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Default="006048B7" w:rsidP="006048B7">
            <w:pPr>
              <w:rPr>
                <w:i/>
                <w:iCs/>
              </w:rPr>
            </w:pPr>
            <w:r>
              <w:rPr>
                <w:i/>
                <w:iCs/>
              </w:rPr>
              <w:t>Земельный налог с организаций,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109 901,00</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spacing w:line="276" w:lineRule="auto"/>
              <w:rPr>
                <w:i/>
                <w:iCs/>
                <w:lang w:eastAsia="en-US"/>
              </w:rPr>
            </w:pPr>
            <w:r>
              <w:rPr>
                <w:i/>
                <w:iCs/>
                <w:lang w:eastAsia="en-US"/>
              </w:rPr>
              <w:t>1 06 06043 10 1000 110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физических лиц,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819 983,74</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1 06 06043 10 2100 110</w:t>
            </w:r>
          </w:p>
          <w:p w:rsidR="006048B7" w:rsidRPr="00A16A5B" w:rsidRDefault="006048B7" w:rsidP="006048B7">
            <w:pPr>
              <w:rPr>
                <w:i/>
                <w:iCs/>
              </w:rPr>
            </w:pP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физических лиц,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22 998,72</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1 06 06043 10 4000 110</w:t>
            </w:r>
          </w:p>
          <w:p w:rsidR="006048B7" w:rsidRPr="00A16A5B" w:rsidRDefault="006048B7" w:rsidP="006048B7">
            <w:pPr>
              <w:rPr>
                <w:i/>
                <w:iCs/>
              </w:rPr>
            </w:pP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физических лиц,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-12 435,41</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1 09 04053 10 1000 110</w:t>
            </w:r>
          </w:p>
          <w:p w:rsidR="006048B7" w:rsidRDefault="006048B7" w:rsidP="006048B7">
            <w:pPr>
              <w:spacing w:line="276" w:lineRule="auto"/>
              <w:rPr>
                <w:i/>
                <w:iCs/>
                <w:lang w:eastAsia="en-US"/>
              </w:rPr>
            </w:pPr>
          </w:p>
        </w:tc>
        <w:tc>
          <w:tcPr>
            <w:tcW w:w="5385" w:type="dxa"/>
            <w:gridSpan w:val="2"/>
            <w:tcBorders>
              <w:top w:val="nil"/>
              <w:left w:val="nil"/>
              <w:bottom w:val="single" w:sz="4" w:space="0" w:color="auto"/>
              <w:right w:val="single" w:sz="4" w:space="0" w:color="auto"/>
            </w:tcBorders>
            <w:shd w:val="clear" w:color="auto" w:fill="auto"/>
            <w:vAlign w:val="center"/>
          </w:tcPr>
          <w:p w:rsidR="006048B7" w:rsidRDefault="006048B7" w:rsidP="006048B7">
            <w:pPr>
              <w:rPr>
                <w:i/>
                <w:iCs/>
              </w:rPr>
            </w:pPr>
            <w:r>
              <w:rPr>
                <w:i/>
                <w:iCs/>
              </w:rPr>
              <w:t>Земельный налог (по обязательствам, возникшим до 1 января 2006 года), мобилизуемый на территории поселений</w:t>
            </w:r>
          </w:p>
          <w:p w:rsidR="006048B7" w:rsidRDefault="006048B7" w:rsidP="006048B7">
            <w:pPr>
              <w:rPr>
                <w:i/>
                <w:iCs/>
              </w:rPr>
            </w:pP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36 894,00</w:t>
            </w:r>
          </w:p>
        </w:tc>
      </w:tr>
      <w:tr w:rsidR="006048B7" w:rsidRPr="00A16A5B" w:rsidTr="006048B7">
        <w:trPr>
          <w:trHeight w:val="315"/>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i/>
                <w:iCs/>
              </w:rPr>
            </w:pPr>
            <w:r w:rsidRPr="00A16A5B">
              <w:rPr>
                <w:b/>
                <w:bCs/>
                <w:i/>
                <w:iCs/>
              </w:rPr>
              <w:t>1 08 00000 00 0000 110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jc w:val="both"/>
              <w:rPr>
                <w:b/>
                <w:bCs/>
                <w:i/>
                <w:iCs/>
              </w:rPr>
            </w:pPr>
            <w:r w:rsidRPr="00A16A5B">
              <w:rPr>
                <w:b/>
                <w:bCs/>
                <w:i/>
                <w:iCs/>
              </w:rPr>
              <w:t>Государственная пошлина</w:t>
            </w:r>
          </w:p>
        </w:tc>
        <w:tc>
          <w:tcPr>
            <w:tcW w:w="1849" w:type="dxa"/>
            <w:gridSpan w:val="3"/>
            <w:tcBorders>
              <w:top w:val="nil"/>
              <w:left w:val="nil"/>
              <w:bottom w:val="single" w:sz="4" w:space="0" w:color="auto"/>
              <w:right w:val="single" w:sz="4" w:space="0" w:color="auto"/>
            </w:tcBorders>
            <w:shd w:val="clear" w:color="auto" w:fill="auto"/>
            <w:vAlign w:val="center"/>
            <w:hideMark/>
          </w:tcPr>
          <w:p w:rsidR="006048B7" w:rsidRPr="00EB41E7" w:rsidRDefault="006048B7" w:rsidP="006048B7">
            <w:pPr>
              <w:jc w:val="right"/>
              <w:rPr>
                <w:b/>
                <w:bCs/>
                <w:iCs/>
              </w:rPr>
            </w:pPr>
            <w:r w:rsidRPr="00EB41E7">
              <w:rPr>
                <w:b/>
                <w:bCs/>
                <w:iCs/>
              </w:rPr>
              <w:t>12 375,00</w:t>
            </w:r>
          </w:p>
        </w:tc>
      </w:tr>
      <w:tr w:rsidR="006048B7" w:rsidRPr="00A16A5B" w:rsidTr="006048B7">
        <w:trPr>
          <w:trHeight w:val="1683"/>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1 08 04020 01 0000 110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Default="006048B7" w:rsidP="006048B7">
            <w:pPr>
              <w:rPr>
                <w:i/>
                <w:iCs/>
              </w:rPr>
            </w:pPr>
            <w:r w:rsidRPr="00A16A5B">
              <w:rPr>
                <w:i/>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6048B7" w:rsidRPr="00A16A5B" w:rsidRDefault="006048B7" w:rsidP="006048B7">
            <w:pPr>
              <w:rPr>
                <w:i/>
                <w:iCs/>
              </w:rPr>
            </w:pPr>
          </w:p>
        </w:tc>
        <w:tc>
          <w:tcPr>
            <w:tcW w:w="1849" w:type="dxa"/>
            <w:gridSpan w:val="3"/>
            <w:tcBorders>
              <w:top w:val="nil"/>
              <w:left w:val="nil"/>
              <w:bottom w:val="single" w:sz="4" w:space="0" w:color="auto"/>
              <w:right w:val="single" w:sz="4" w:space="0" w:color="auto"/>
            </w:tcBorders>
            <w:shd w:val="clear" w:color="auto" w:fill="auto"/>
            <w:vAlign w:val="center"/>
            <w:hideMark/>
          </w:tcPr>
          <w:p w:rsidR="006048B7" w:rsidRPr="00EB41E7" w:rsidRDefault="006048B7" w:rsidP="006048B7">
            <w:pPr>
              <w:jc w:val="right"/>
              <w:rPr>
                <w:i/>
                <w:iCs/>
              </w:rPr>
            </w:pPr>
            <w:r w:rsidRPr="00EB41E7">
              <w:rPr>
                <w:i/>
                <w:iCs/>
              </w:rPr>
              <w:t>12 375,00</w:t>
            </w:r>
          </w:p>
        </w:tc>
      </w:tr>
      <w:tr w:rsidR="006048B7" w:rsidRPr="00A16A5B" w:rsidTr="006048B7">
        <w:trPr>
          <w:trHeight w:val="39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b/>
                <w:bCs/>
              </w:rPr>
            </w:pPr>
            <w:r>
              <w:rPr>
                <w:b/>
                <w:bCs/>
              </w:rPr>
              <w:lastRenderedPageBreak/>
              <w:t>1 16 00000 00 0000 140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Default="006048B7" w:rsidP="006048B7">
            <w:pPr>
              <w:rPr>
                <w:b/>
                <w:bCs/>
              </w:rPr>
            </w:pPr>
            <w:r w:rsidRPr="00385532">
              <w:rPr>
                <w:b/>
                <w:iCs/>
              </w:rPr>
              <w:t>Штрафы, санкции, возмещение ущерба</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
                <w:bCs/>
              </w:rPr>
            </w:pPr>
            <w:r w:rsidRPr="00EB41E7">
              <w:rPr>
                <w:b/>
                <w:bCs/>
              </w:rPr>
              <w:t>3 000,00</w:t>
            </w:r>
          </w:p>
        </w:tc>
      </w:tr>
      <w:tr w:rsidR="006048B7" w:rsidRPr="00D571AE" w:rsidTr="006048B7">
        <w:trPr>
          <w:trHeight w:val="39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D571AE" w:rsidRDefault="006048B7" w:rsidP="006048B7">
            <w:pPr>
              <w:rPr>
                <w:bCs/>
                <w:i/>
              </w:rPr>
            </w:pPr>
            <w:r w:rsidRPr="00D571AE">
              <w:rPr>
                <w:bCs/>
                <w:i/>
              </w:rPr>
              <w:t>1 16 33050 10 0000 140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D571AE" w:rsidRDefault="006048B7" w:rsidP="006048B7">
            <w:pPr>
              <w:rPr>
                <w:bCs/>
                <w:i/>
              </w:rPr>
            </w:pPr>
            <w:r>
              <w:rPr>
                <w:i/>
                <w:iCs/>
              </w:rPr>
              <w:t>Денежные взыскания  (штрафы) за нарушение законодательства о контрактной системе в сфере закупок товаров, работ, услуг для обеспечения государственных и муниципальных нужд</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Cs/>
                <w:i/>
              </w:rPr>
            </w:pPr>
            <w:r w:rsidRPr="00EB41E7">
              <w:rPr>
                <w:bCs/>
                <w:i/>
              </w:rPr>
              <w:t>3 000,00</w:t>
            </w:r>
          </w:p>
        </w:tc>
      </w:tr>
      <w:tr w:rsidR="006048B7" w:rsidRPr="00A16A5B" w:rsidTr="006048B7">
        <w:trPr>
          <w:trHeight w:val="398"/>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1 1</w:t>
            </w:r>
            <w:r>
              <w:rPr>
                <w:b/>
                <w:bCs/>
              </w:rPr>
              <w:t>7</w:t>
            </w:r>
            <w:r w:rsidRPr="00A16A5B">
              <w:rPr>
                <w:b/>
                <w:bCs/>
              </w:rPr>
              <w:t xml:space="preserve"> 00000</w:t>
            </w:r>
            <w:r>
              <w:rPr>
                <w:b/>
                <w:bCs/>
              </w:rPr>
              <w:t xml:space="preserve"> 0</w:t>
            </w:r>
            <w:r w:rsidRPr="00A16A5B">
              <w:rPr>
                <w:b/>
                <w:bCs/>
              </w:rPr>
              <w:t>0</w:t>
            </w:r>
            <w:r>
              <w:rPr>
                <w:b/>
                <w:bCs/>
              </w:rPr>
              <w:t xml:space="preserve"> 0</w:t>
            </w:r>
            <w:r w:rsidRPr="00A16A5B">
              <w:rPr>
                <w:b/>
                <w:bCs/>
              </w:rPr>
              <w:t>000 000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b/>
                <w:bCs/>
              </w:rPr>
            </w:pPr>
            <w:r>
              <w:rPr>
                <w:b/>
                <w:bCs/>
              </w:rPr>
              <w:t>Невыясненные поступления, зачисляемые в бюджеты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hideMark/>
          </w:tcPr>
          <w:p w:rsidR="006048B7" w:rsidRPr="00EB41E7" w:rsidRDefault="006048B7" w:rsidP="006048B7">
            <w:pPr>
              <w:jc w:val="right"/>
              <w:rPr>
                <w:b/>
                <w:bCs/>
              </w:rPr>
            </w:pPr>
            <w:r w:rsidRPr="00EB41E7">
              <w:rPr>
                <w:b/>
                <w:bCs/>
              </w:rPr>
              <w:t>- 11 557,26</w:t>
            </w:r>
          </w:p>
        </w:tc>
      </w:tr>
      <w:tr w:rsidR="006048B7" w:rsidRPr="00A16A5B" w:rsidTr="006048B7">
        <w:trPr>
          <w:trHeight w:val="559"/>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1 1</w:t>
            </w:r>
            <w:r>
              <w:rPr>
                <w:i/>
                <w:iCs/>
              </w:rPr>
              <w:t>7</w:t>
            </w:r>
            <w:r w:rsidRPr="00A16A5B">
              <w:rPr>
                <w:i/>
                <w:iCs/>
              </w:rPr>
              <w:t xml:space="preserve"> 0</w:t>
            </w:r>
            <w:r>
              <w:rPr>
                <w:i/>
                <w:iCs/>
              </w:rPr>
              <w:t>1</w:t>
            </w:r>
            <w:r w:rsidRPr="00A16A5B">
              <w:rPr>
                <w:i/>
                <w:iCs/>
              </w:rPr>
              <w:t>0</w:t>
            </w:r>
            <w:r>
              <w:rPr>
                <w:i/>
                <w:iCs/>
              </w:rPr>
              <w:t>50</w:t>
            </w:r>
            <w:r w:rsidRPr="00A16A5B">
              <w:rPr>
                <w:i/>
                <w:iCs/>
              </w:rPr>
              <w:t xml:space="preserve"> 10 0000 1</w:t>
            </w:r>
            <w:r>
              <w:rPr>
                <w:i/>
                <w:iCs/>
              </w:rPr>
              <w:t>8</w:t>
            </w:r>
            <w:r w:rsidRPr="00A16A5B">
              <w:rPr>
                <w:i/>
                <w:iCs/>
              </w:rPr>
              <w:t>0</w:t>
            </w:r>
          </w:p>
        </w:tc>
        <w:tc>
          <w:tcPr>
            <w:tcW w:w="5385"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A16A5B" w:rsidRDefault="006048B7" w:rsidP="006048B7">
            <w:pPr>
              <w:rPr>
                <w:i/>
                <w:iCs/>
              </w:rPr>
            </w:pPr>
            <w:r>
              <w:rPr>
                <w:i/>
                <w:iCs/>
              </w:rPr>
              <w:t>Невыясненные поступления, зачисляемые в бюджеты поселений</w:t>
            </w:r>
          </w:p>
        </w:tc>
        <w:tc>
          <w:tcPr>
            <w:tcW w:w="1849" w:type="dxa"/>
            <w:gridSpan w:val="3"/>
            <w:tcBorders>
              <w:top w:val="single" w:sz="4" w:space="0" w:color="auto"/>
              <w:left w:val="nil"/>
              <w:bottom w:val="single" w:sz="4" w:space="0" w:color="auto"/>
              <w:right w:val="single" w:sz="4" w:space="0" w:color="auto"/>
            </w:tcBorders>
            <w:shd w:val="clear" w:color="auto" w:fill="auto"/>
            <w:vAlign w:val="center"/>
            <w:hideMark/>
          </w:tcPr>
          <w:p w:rsidR="006048B7" w:rsidRPr="00EB41E7" w:rsidRDefault="006048B7" w:rsidP="006048B7">
            <w:pPr>
              <w:jc w:val="right"/>
              <w:rPr>
                <w:i/>
                <w:iCs/>
              </w:rPr>
            </w:pPr>
            <w:r w:rsidRPr="00EB41E7">
              <w:rPr>
                <w:i/>
                <w:iCs/>
              </w:rPr>
              <w:t>- 11 557,26</w:t>
            </w:r>
          </w:p>
        </w:tc>
      </w:tr>
      <w:tr w:rsidR="006048B7" w:rsidRPr="00A16A5B" w:rsidTr="006048B7">
        <w:trPr>
          <w:trHeight w:val="324"/>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2 00 00000 00 0000 000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Безвозмездные поступления</w:t>
            </w:r>
          </w:p>
        </w:tc>
        <w:tc>
          <w:tcPr>
            <w:tcW w:w="1849" w:type="dxa"/>
            <w:gridSpan w:val="3"/>
            <w:tcBorders>
              <w:top w:val="nil"/>
              <w:left w:val="nil"/>
              <w:bottom w:val="single" w:sz="4" w:space="0" w:color="auto"/>
              <w:right w:val="single" w:sz="4" w:space="0" w:color="auto"/>
            </w:tcBorders>
            <w:shd w:val="clear" w:color="000000" w:fill="FFFFFF"/>
            <w:vAlign w:val="center"/>
          </w:tcPr>
          <w:p w:rsidR="006048B7" w:rsidRPr="00EB41E7" w:rsidRDefault="006048B7" w:rsidP="006048B7">
            <w:pPr>
              <w:jc w:val="right"/>
              <w:rPr>
                <w:b/>
                <w:bCs/>
                <w:iCs/>
              </w:rPr>
            </w:pPr>
            <w:r w:rsidRPr="00EB41E7">
              <w:rPr>
                <w:b/>
                <w:bCs/>
                <w:iCs/>
              </w:rPr>
              <w:t>6 472 054,12</w:t>
            </w:r>
          </w:p>
        </w:tc>
      </w:tr>
      <w:tr w:rsidR="006048B7" w:rsidRPr="00A16A5B" w:rsidTr="006048B7">
        <w:trPr>
          <w:trHeight w:val="583"/>
        </w:trPr>
        <w:tc>
          <w:tcPr>
            <w:tcW w:w="2562" w:type="dxa"/>
            <w:gridSpan w:val="2"/>
            <w:tcBorders>
              <w:top w:val="nil"/>
              <w:left w:val="single" w:sz="4" w:space="0" w:color="auto"/>
              <w:bottom w:val="nil"/>
              <w:right w:val="single" w:sz="4" w:space="0" w:color="auto"/>
            </w:tcBorders>
            <w:shd w:val="clear" w:color="auto" w:fill="auto"/>
            <w:vAlign w:val="center"/>
            <w:hideMark/>
          </w:tcPr>
          <w:p w:rsidR="006048B7" w:rsidRPr="00A16A5B" w:rsidRDefault="006048B7" w:rsidP="006048B7">
            <w:r w:rsidRPr="00A16A5B">
              <w:t>2 02 00000 00 0000 151</w:t>
            </w:r>
          </w:p>
        </w:tc>
        <w:tc>
          <w:tcPr>
            <w:tcW w:w="5385" w:type="dxa"/>
            <w:gridSpan w:val="2"/>
            <w:tcBorders>
              <w:top w:val="nil"/>
              <w:left w:val="nil"/>
              <w:bottom w:val="nil"/>
              <w:right w:val="single" w:sz="4" w:space="0" w:color="auto"/>
            </w:tcBorders>
            <w:shd w:val="clear" w:color="auto" w:fill="auto"/>
            <w:vAlign w:val="center"/>
            <w:hideMark/>
          </w:tcPr>
          <w:p w:rsidR="006048B7" w:rsidRPr="00A16A5B" w:rsidRDefault="006048B7" w:rsidP="006048B7">
            <w:r w:rsidRPr="00A16A5B">
              <w:t>Безвозмездные поступления от других бюджетов бюджетной системы Российской Федерации</w:t>
            </w:r>
          </w:p>
        </w:tc>
        <w:tc>
          <w:tcPr>
            <w:tcW w:w="1849" w:type="dxa"/>
            <w:gridSpan w:val="3"/>
            <w:tcBorders>
              <w:top w:val="nil"/>
              <w:left w:val="nil"/>
              <w:bottom w:val="nil"/>
              <w:right w:val="single" w:sz="4" w:space="0" w:color="auto"/>
            </w:tcBorders>
            <w:shd w:val="clear" w:color="000000" w:fill="FFFFFF"/>
            <w:noWrap/>
            <w:vAlign w:val="center"/>
          </w:tcPr>
          <w:p w:rsidR="006048B7" w:rsidRPr="00EB41E7" w:rsidRDefault="006048B7" w:rsidP="006048B7">
            <w:pPr>
              <w:jc w:val="right"/>
            </w:pPr>
            <w:r w:rsidRPr="00EB41E7">
              <w:t>6 472 054,12</w:t>
            </w:r>
          </w:p>
        </w:tc>
      </w:tr>
      <w:tr w:rsidR="006048B7" w:rsidRPr="00A16A5B" w:rsidTr="006048B7">
        <w:trPr>
          <w:trHeight w:val="425"/>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i/>
                <w:iCs/>
              </w:rPr>
            </w:pPr>
            <w:r w:rsidRPr="00A16A5B">
              <w:rPr>
                <w:b/>
                <w:bCs/>
                <w:i/>
                <w:iCs/>
              </w:rPr>
              <w:t>2 02 00000 10 0000 151</w:t>
            </w:r>
          </w:p>
        </w:tc>
        <w:tc>
          <w:tcPr>
            <w:tcW w:w="5385"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A16A5B" w:rsidRDefault="006048B7" w:rsidP="006048B7">
            <w:pPr>
              <w:rPr>
                <w:b/>
                <w:bCs/>
                <w:iCs/>
              </w:rPr>
            </w:pPr>
            <w:r w:rsidRPr="00A16A5B">
              <w:rPr>
                <w:b/>
                <w:bCs/>
                <w:iCs/>
              </w:rPr>
              <w:t xml:space="preserve">Субсидии  бюджетам субъектов РФ и муниципальных образований </w:t>
            </w:r>
          </w:p>
        </w:tc>
        <w:tc>
          <w:tcPr>
            <w:tcW w:w="1849" w:type="dxa"/>
            <w:gridSpan w:val="3"/>
            <w:tcBorders>
              <w:top w:val="single" w:sz="4" w:space="0" w:color="auto"/>
              <w:left w:val="nil"/>
              <w:bottom w:val="single" w:sz="4" w:space="0" w:color="auto"/>
              <w:right w:val="single" w:sz="4" w:space="0" w:color="auto"/>
            </w:tcBorders>
            <w:shd w:val="clear" w:color="000000" w:fill="FFFFFF"/>
            <w:noWrap/>
            <w:vAlign w:val="center"/>
          </w:tcPr>
          <w:p w:rsidR="006048B7" w:rsidRPr="00EB41E7" w:rsidRDefault="006048B7" w:rsidP="006048B7">
            <w:pPr>
              <w:jc w:val="right"/>
              <w:rPr>
                <w:b/>
                <w:bCs/>
                <w:iCs/>
              </w:rPr>
            </w:pPr>
            <w:r w:rsidRPr="00EB41E7">
              <w:rPr>
                <w:b/>
                <w:bCs/>
                <w:iCs/>
              </w:rPr>
              <w:t>6 050 844,12</w:t>
            </w:r>
          </w:p>
        </w:tc>
      </w:tr>
      <w:tr w:rsidR="006048B7" w:rsidRPr="00A16A5B" w:rsidTr="006048B7">
        <w:trPr>
          <w:trHeight w:val="615"/>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Cs/>
                <w:i/>
                <w:iCs/>
              </w:rPr>
            </w:pPr>
            <w:r w:rsidRPr="00A16A5B">
              <w:rPr>
                <w:bCs/>
                <w:i/>
                <w:iCs/>
              </w:rPr>
              <w:t>2 02 02008 10 0000 151</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i/>
              </w:rPr>
            </w:pPr>
            <w:r w:rsidRPr="00A16A5B">
              <w:rPr>
                <w:i/>
              </w:rPr>
              <w:t>Субсидии бюджетам поселений на обеспечение жильем молодых семей</w:t>
            </w:r>
          </w:p>
        </w:tc>
        <w:tc>
          <w:tcPr>
            <w:tcW w:w="1849" w:type="dxa"/>
            <w:gridSpan w:val="3"/>
            <w:tcBorders>
              <w:top w:val="nil"/>
              <w:left w:val="nil"/>
              <w:bottom w:val="single" w:sz="4" w:space="0" w:color="auto"/>
              <w:right w:val="single" w:sz="4" w:space="0" w:color="auto"/>
            </w:tcBorders>
            <w:shd w:val="clear" w:color="000000" w:fill="FFFFFF"/>
            <w:noWrap/>
            <w:vAlign w:val="center"/>
            <w:hideMark/>
          </w:tcPr>
          <w:p w:rsidR="006048B7" w:rsidRPr="00EB41E7" w:rsidRDefault="006048B7" w:rsidP="006048B7">
            <w:pPr>
              <w:jc w:val="right"/>
              <w:rPr>
                <w:i/>
                <w:iCs/>
              </w:rPr>
            </w:pPr>
            <w:r w:rsidRPr="00EB41E7">
              <w:rPr>
                <w:i/>
                <w:iCs/>
              </w:rPr>
              <w:t>731 512,78</w:t>
            </w:r>
          </w:p>
        </w:tc>
      </w:tr>
      <w:tr w:rsidR="006048B7" w:rsidRPr="00A16A5B" w:rsidTr="006048B7">
        <w:trPr>
          <w:trHeight w:val="1501"/>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2 02 02041 10 0000 151</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i/>
              </w:rPr>
            </w:pPr>
            <w:r w:rsidRPr="00A16A5B">
              <w:rPr>
                <w:i/>
              </w:rPr>
              <w:t>Субсидии бюджетам поселений на  строительство, модернизацию, ремонт и содержание дорог общего пользования, в том числе дорог в поселениях (за исключением автомобильных дорог федерального значения)</w:t>
            </w:r>
          </w:p>
        </w:tc>
        <w:tc>
          <w:tcPr>
            <w:tcW w:w="1849" w:type="dxa"/>
            <w:gridSpan w:val="3"/>
            <w:tcBorders>
              <w:top w:val="nil"/>
              <w:left w:val="nil"/>
              <w:bottom w:val="single" w:sz="4" w:space="0" w:color="auto"/>
              <w:right w:val="single" w:sz="4" w:space="0" w:color="auto"/>
            </w:tcBorders>
            <w:shd w:val="clear" w:color="000000" w:fill="FFFFFF"/>
            <w:noWrap/>
            <w:vAlign w:val="center"/>
            <w:hideMark/>
          </w:tcPr>
          <w:p w:rsidR="006048B7" w:rsidRPr="00EB41E7" w:rsidRDefault="006048B7" w:rsidP="006048B7">
            <w:pPr>
              <w:jc w:val="right"/>
              <w:rPr>
                <w:i/>
                <w:iCs/>
              </w:rPr>
            </w:pPr>
            <w:r w:rsidRPr="00EB41E7">
              <w:rPr>
                <w:i/>
                <w:iCs/>
              </w:rPr>
              <w:t>4 318 589,00</w:t>
            </w:r>
          </w:p>
        </w:tc>
      </w:tr>
      <w:tr w:rsidR="006048B7" w:rsidRPr="00A16A5B" w:rsidTr="006048B7">
        <w:trPr>
          <w:trHeight w:val="557"/>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Cs/>
                <w:i/>
                <w:iCs/>
              </w:rPr>
            </w:pPr>
            <w:r w:rsidRPr="00A16A5B">
              <w:rPr>
                <w:bCs/>
                <w:i/>
                <w:iCs/>
              </w:rPr>
              <w:t>2 02 02051 10 0000 151</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i/>
              </w:rPr>
            </w:pPr>
            <w:r w:rsidRPr="00A16A5B">
              <w:rPr>
                <w:i/>
              </w:rPr>
              <w:t>Субсидии бюджетам поселений на реализацию федеральных целевых программ</w:t>
            </w:r>
          </w:p>
        </w:tc>
        <w:tc>
          <w:tcPr>
            <w:tcW w:w="1849" w:type="dxa"/>
            <w:gridSpan w:val="3"/>
            <w:tcBorders>
              <w:top w:val="nil"/>
              <w:left w:val="nil"/>
              <w:bottom w:val="single" w:sz="4" w:space="0" w:color="auto"/>
              <w:right w:val="single" w:sz="4" w:space="0" w:color="auto"/>
            </w:tcBorders>
            <w:shd w:val="clear" w:color="000000" w:fill="FFFFFF"/>
            <w:noWrap/>
            <w:vAlign w:val="center"/>
            <w:hideMark/>
          </w:tcPr>
          <w:p w:rsidR="006048B7" w:rsidRPr="00EB41E7" w:rsidRDefault="006048B7" w:rsidP="006048B7">
            <w:pPr>
              <w:jc w:val="right"/>
              <w:rPr>
                <w:i/>
                <w:iCs/>
              </w:rPr>
            </w:pPr>
            <w:r w:rsidRPr="00EB41E7">
              <w:rPr>
                <w:i/>
                <w:iCs/>
              </w:rPr>
              <w:t>545 436,34</w:t>
            </w:r>
          </w:p>
        </w:tc>
      </w:tr>
      <w:tr w:rsidR="006048B7" w:rsidRPr="00A16A5B" w:rsidTr="006048B7">
        <w:trPr>
          <w:trHeight w:val="393"/>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 xml:space="preserve">2 02 02999 10 </w:t>
            </w:r>
            <w:r w:rsidRPr="009D05D6">
              <w:rPr>
                <w:i/>
                <w:iCs/>
              </w:rPr>
              <w:t>20</w:t>
            </w:r>
            <w:r>
              <w:rPr>
                <w:i/>
                <w:iCs/>
              </w:rPr>
              <w:t>20</w:t>
            </w:r>
            <w:r w:rsidRPr="00A16A5B">
              <w:rPr>
                <w:i/>
                <w:iCs/>
              </w:rPr>
              <w:t xml:space="preserve"> 151</w:t>
            </w:r>
          </w:p>
        </w:tc>
        <w:tc>
          <w:tcPr>
            <w:tcW w:w="5385" w:type="dxa"/>
            <w:gridSpan w:val="2"/>
            <w:tcBorders>
              <w:top w:val="nil"/>
              <w:left w:val="nil"/>
              <w:bottom w:val="single" w:sz="4" w:space="0" w:color="auto"/>
              <w:right w:val="single" w:sz="4" w:space="0" w:color="auto"/>
            </w:tcBorders>
            <w:shd w:val="clear" w:color="auto" w:fill="auto"/>
          </w:tcPr>
          <w:p w:rsidR="006048B7" w:rsidRPr="004D68AD" w:rsidRDefault="006048B7" w:rsidP="006048B7">
            <w:pPr>
              <w:spacing w:line="276" w:lineRule="auto"/>
              <w:rPr>
                <w:i/>
              </w:rPr>
            </w:pPr>
            <w:r>
              <w:rPr>
                <w:i/>
                <w:iCs/>
              </w:rPr>
              <w:t>Прочие субсидии бюджетам сельских поселений (Субсидия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w:t>
            </w:r>
            <w:proofErr w:type="gramStart"/>
            <w:r>
              <w:rPr>
                <w:i/>
                <w:iCs/>
              </w:rPr>
              <w:t xml:space="preserve"> )</w:t>
            </w:r>
            <w:proofErr w:type="gramEnd"/>
          </w:p>
        </w:tc>
        <w:tc>
          <w:tcPr>
            <w:tcW w:w="1849" w:type="dxa"/>
            <w:gridSpan w:val="3"/>
            <w:tcBorders>
              <w:top w:val="nil"/>
              <w:left w:val="nil"/>
              <w:bottom w:val="single" w:sz="4" w:space="0" w:color="auto"/>
              <w:right w:val="single" w:sz="4" w:space="0" w:color="auto"/>
            </w:tcBorders>
            <w:shd w:val="clear" w:color="000000" w:fill="FFFFFF"/>
            <w:noWrap/>
            <w:vAlign w:val="center"/>
            <w:hideMark/>
          </w:tcPr>
          <w:p w:rsidR="006048B7" w:rsidRPr="00EB41E7" w:rsidRDefault="006048B7" w:rsidP="006048B7">
            <w:pPr>
              <w:jc w:val="right"/>
              <w:rPr>
                <w:i/>
                <w:iCs/>
              </w:rPr>
            </w:pPr>
            <w:r w:rsidRPr="00EB41E7">
              <w:rPr>
                <w:i/>
                <w:iCs/>
              </w:rPr>
              <w:t>167 306,00</w:t>
            </w:r>
          </w:p>
        </w:tc>
      </w:tr>
      <w:tr w:rsidR="006048B7" w:rsidRPr="00A16A5B" w:rsidTr="006048B7">
        <w:trPr>
          <w:trHeight w:val="393"/>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DE2909">
              <w:rPr>
                <w:i/>
                <w:iCs/>
              </w:rPr>
              <w:t>2 02 02</w:t>
            </w:r>
            <w:r>
              <w:rPr>
                <w:i/>
                <w:iCs/>
              </w:rPr>
              <w:t>99</w:t>
            </w:r>
            <w:r w:rsidRPr="00DE2909">
              <w:rPr>
                <w:i/>
                <w:iCs/>
              </w:rPr>
              <w:t xml:space="preserve">9 10 </w:t>
            </w:r>
            <w:r>
              <w:rPr>
                <w:i/>
                <w:iCs/>
              </w:rPr>
              <w:t>2</w:t>
            </w:r>
            <w:r w:rsidRPr="00DE2909">
              <w:rPr>
                <w:i/>
                <w:iCs/>
              </w:rPr>
              <w:t>0</w:t>
            </w:r>
            <w:r>
              <w:rPr>
                <w:i/>
                <w:iCs/>
              </w:rPr>
              <w:t xml:space="preserve">24 </w:t>
            </w:r>
            <w:r w:rsidRPr="00DE2909">
              <w:rPr>
                <w:i/>
                <w:iCs/>
              </w:rPr>
              <w:t>151</w:t>
            </w:r>
          </w:p>
        </w:tc>
        <w:tc>
          <w:tcPr>
            <w:tcW w:w="5385" w:type="dxa"/>
            <w:gridSpan w:val="2"/>
            <w:tcBorders>
              <w:top w:val="nil"/>
              <w:left w:val="nil"/>
              <w:bottom w:val="single" w:sz="4" w:space="0" w:color="auto"/>
              <w:right w:val="single" w:sz="4" w:space="0" w:color="auto"/>
            </w:tcBorders>
            <w:shd w:val="clear" w:color="auto" w:fill="auto"/>
          </w:tcPr>
          <w:p w:rsidR="006048B7" w:rsidRPr="004D68AD" w:rsidRDefault="006048B7" w:rsidP="006048B7">
            <w:pPr>
              <w:autoSpaceDE w:val="0"/>
              <w:autoSpaceDN w:val="0"/>
              <w:adjustRightInd w:val="0"/>
              <w:rPr>
                <w:i/>
              </w:rPr>
            </w:pPr>
            <w:r>
              <w:rPr>
                <w:i/>
                <w:iCs/>
              </w:rPr>
              <w:t xml:space="preserve">Прочие субсидии бюджетам сельских поселений </w:t>
            </w:r>
            <w:r w:rsidRPr="00BB71F2">
              <w:rPr>
                <w:i/>
                <w:iCs/>
              </w:rPr>
              <w:t>(Субсидия на благоустройство населенных пунктов Ярославской области)</w:t>
            </w:r>
          </w:p>
        </w:tc>
        <w:tc>
          <w:tcPr>
            <w:tcW w:w="1849" w:type="dxa"/>
            <w:gridSpan w:val="3"/>
            <w:tcBorders>
              <w:top w:val="nil"/>
              <w:left w:val="nil"/>
              <w:bottom w:val="single" w:sz="4" w:space="0" w:color="auto"/>
              <w:right w:val="single" w:sz="4" w:space="0" w:color="auto"/>
            </w:tcBorders>
            <w:shd w:val="clear" w:color="000000" w:fill="FFFFFF"/>
            <w:noWrap/>
            <w:vAlign w:val="center"/>
          </w:tcPr>
          <w:p w:rsidR="006048B7" w:rsidRPr="00EB41E7" w:rsidRDefault="006048B7" w:rsidP="006048B7">
            <w:pPr>
              <w:jc w:val="right"/>
              <w:rPr>
                <w:i/>
                <w:iCs/>
              </w:rPr>
            </w:pPr>
            <w:r w:rsidRPr="00EB41E7">
              <w:rPr>
                <w:i/>
                <w:iCs/>
              </w:rPr>
              <w:t>288 000,00</w:t>
            </w:r>
          </w:p>
        </w:tc>
      </w:tr>
      <w:tr w:rsidR="006048B7" w:rsidRPr="005E30B3" w:rsidTr="006048B7">
        <w:trPr>
          <w:trHeight w:val="393"/>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9D05D6" w:rsidRDefault="006048B7" w:rsidP="006048B7">
            <w:pPr>
              <w:rPr>
                <w:b/>
                <w:iCs/>
              </w:rPr>
            </w:pPr>
            <w:r w:rsidRPr="009D05D6">
              <w:rPr>
                <w:b/>
                <w:iCs/>
              </w:rPr>
              <w:t>2 02 04000 10 0000 151</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9D05D6" w:rsidRDefault="006048B7" w:rsidP="006048B7">
            <w:pPr>
              <w:rPr>
                <w:b/>
                <w:iCs/>
              </w:rPr>
            </w:pPr>
            <w:r w:rsidRPr="009D05D6">
              <w:rPr>
                <w:b/>
                <w:iCs/>
              </w:rPr>
              <w:t>Прочие межбюджетные трансферты</w:t>
            </w:r>
          </w:p>
        </w:tc>
        <w:tc>
          <w:tcPr>
            <w:tcW w:w="1849" w:type="dxa"/>
            <w:gridSpan w:val="3"/>
            <w:tcBorders>
              <w:top w:val="nil"/>
              <w:left w:val="nil"/>
              <w:bottom w:val="single" w:sz="4" w:space="0" w:color="auto"/>
              <w:right w:val="single" w:sz="4" w:space="0" w:color="auto"/>
            </w:tcBorders>
            <w:shd w:val="clear" w:color="000000" w:fill="FFFFFF"/>
            <w:noWrap/>
            <w:vAlign w:val="center"/>
          </w:tcPr>
          <w:p w:rsidR="006048B7" w:rsidRPr="00EB41E7" w:rsidRDefault="006048B7" w:rsidP="006048B7">
            <w:pPr>
              <w:jc w:val="right"/>
              <w:rPr>
                <w:b/>
                <w:iCs/>
              </w:rPr>
            </w:pPr>
            <w:r w:rsidRPr="00EB41E7">
              <w:rPr>
                <w:b/>
                <w:iCs/>
              </w:rPr>
              <w:t>241 500,00</w:t>
            </w:r>
          </w:p>
        </w:tc>
      </w:tr>
      <w:tr w:rsidR="006048B7" w:rsidRPr="00A16A5B" w:rsidTr="006048B7">
        <w:trPr>
          <w:trHeight w:val="393"/>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9D05D6" w:rsidRDefault="006048B7" w:rsidP="006048B7">
            <w:pPr>
              <w:jc w:val="center"/>
              <w:rPr>
                <w:i/>
                <w:iCs/>
              </w:rPr>
            </w:pPr>
            <w:r w:rsidRPr="009D05D6">
              <w:rPr>
                <w:i/>
                <w:iCs/>
              </w:rPr>
              <w:t>2 02 04014 10 0000 151</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9D05D6" w:rsidRDefault="006048B7" w:rsidP="006048B7">
            <w:pPr>
              <w:rPr>
                <w:i/>
                <w:iCs/>
              </w:rPr>
            </w:pPr>
            <w:r w:rsidRPr="009D05D6">
              <w:rPr>
                <w:i/>
                <w:i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9" w:type="dxa"/>
            <w:gridSpan w:val="3"/>
            <w:tcBorders>
              <w:top w:val="nil"/>
              <w:left w:val="nil"/>
              <w:bottom w:val="single" w:sz="4" w:space="0" w:color="auto"/>
              <w:right w:val="single" w:sz="4" w:space="0" w:color="auto"/>
            </w:tcBorders>
            <w:shd w:val="clear" w:color="000000" w:fill="FFFFFF"/>
            <w:noWrap/>
            <w:vAlign w:val="center"/>
          </w:tcPr>
          <w:p w:rsidR="006048B7" w:rsidRPr="00EB41E7" w:rsidRDefault="006048B7" w:rsidP="006048B7">
            <w:pPr>
              <w:jc w:val="right"/>
              <w:rPr>
                <w:i/>
                <w:iCs/>
              </w:rPr>
            </w:pPr>
            <w:r w:rsidRPr="00EB41E7">
              <w:rPr>
                <w:i/>
                <w:iCs/>
              </w:rPr>
              <w:t>241 500,00</w:t>
            </w:r>
          </w:p>
        </w:tc>
      </w:tr>
      <w:tr w:rsidR="006048B7" w:rsidRPr="00A16A5B" w:rsidTr="006048B7">
        <w:trPr>
          <w:trHeight w:val="481"/>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2 02 03000 00 0000 151</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 xml:space="preserve">Субвенции  бюджетам субъектов РФ и муниципальных образований </w:t>
            </w:r>
          </w:p>
        </w:tc>
        <w:tc>
          <w:tcPr>
            <w:tcW w:w="1849" w:type="dxa"/>
            <w:gridSpan w:val="3"/>
            <w:tcBorders>
              <w:top w:val="nil"/>
              <w:left w:val="nil"/>
              <w:bottom w:val="single" w:sz="4" w:space="0" w:color="auto"/>
              <w:right w:val="single" w:sz="4" w:space="0" w:color="auto"/>
            </w:tcBorders>
            <w:shd w:val="clear" w:color="000000" w:fill="FFFFFF"/>
            <w:noWrap/>
            <w:vAlign w:val="center"/>
            <w:hideMark/>
          </w:tcPr>
          <w:p w:rsidR="006048B7" w:rsidRPr="00EB41E7" w:rsidRDefault="006048B7" w:rsidP="006048B7">
            <w:pPr>
              <w:jc w:val="right"/>
              <w:rPr>
                <w:b/>
                <w:bCs/>
              </w:rPr>
            </w:pPr>
            <w:r w:rsidRPr="00EB41E7">
              <w:rPr>
                <w:b/>
                <w:bCs/>
              </w:rPr>
              <w:t>179 710,00</w:t>
            </w:r>
          </w:p>
        </w:tc>
      </w:tr>
      <w:tr w:rsidR="006048B7" w:rsidRPr="00A16A5B" w:rsidTr="006048B7">
        <w:trPr>
          <w:trHeight w:val="802"/>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 xml:space="preserve">2 02 03015 10 </w:t>
            </w:r>
            <w:r>
              <w:rPr>
                <w:i/>
                <w:iCs/>
              </w:rPr>
              <w:t>0</w:t>
            </w:r>
            <w:r w:rsidRPr="00A16A5B">
              <w:rPr>
                <w:i/>
                <w:iCs/>
              </w:rPr>
              <w:t>00</w:t>
            </w:r>
            <w:r>
              <w:rPr>
                <w:i/>
                <w:iCs/>
              </w:rPr>
              <w:t>0</w:t>
            </w:r>
            <w:r w:rsidRPr="00A16A5B">
              <w:rPr>
                <w:i/>
                <w:iCs/>
              </w:rPr>
              <w:t xml:space="preserve"> 151</w:t>
            </w:r>
          </w:p>
        </w:tc>
        <w:tc>
          <w:tcPr>
            <w:tcW w:w="5385"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Субвенция на осуществление первичного воинского учета на территориях, где отсутствуют военные комиссариаты</w:t>
            </w:r>
          </w:p>
        </w:tc>
        <w:tc>
          <w:tcPr>
            <w:tcW w:w="1849" w:type="dxa"/>
            <w:gridSpan w:val="3"/>
            <w:tcBorders>
              <w:top w:val="single" w:sz="4" w:space="0" w:color="auto"/>
              <w:left w:val="nil"/>
              <w:bottom w:val="single" w:sz="4" w:space="0" w:color="auto"/>
              <w:right w:val="single" w:sz="4" w:space="0" w:color="auto"/>
            </w:tcBorders>
            <w:shd w:val="clear" w:color="auto" w:fill="auto"/>
            <w:noWrap/>
            <w:vAlign w:val="center"/>
            <w:hideMark/>
          </w:tcPr>
          <w:p w:rsidR="006048B7" w:rsidRPr="00EB41E7" w:rsidRDefault="006048B7" w:rsidP="006048B7">
            <w:pPr>
              <w:jc w:val="right"/>
              <w:rPr>
                <w:i/>
                <w:iCs/>
              </w:rPr>
            </w:pPr>
            <w:r w:rsidRPr="00EB41E7">
              <w:rPr>
                <w:i/>
                <w:iCs/>
              </w:rPr>
              <w:t>179 710,00</w:t>
            </w:r>
          </w:p>
        </w:tc>
      </w:tr>
      <w:tr w:rsidR="006048B7" w:rsidRPr="00A16A5B" w:rsidTr="006048B7">
        <w:trPr>
          <w:trHeight w:val="70"/>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iCs/>
                <w:sz w:val="28"/>
                <w:szCs w:val="28"/>
              </w:rPr>
            </w:pPr>
            <w:r w:rsidRPr="00A16A5B">
              <w:rPr>
                <w:b/>
                <w:iCs/>
                <w:sz w:val="28"/>
                <w:szCs w:val="28"/>
              </w:rPr>
              <w:t>Всего доходов</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jc w:val="both"/>
              <w:rPr>
                <w:i/>
                <w:iCs/>
              </w:rPr>
            </w:pPr>
          </w:p>
        </w:tc>
        <w:tc>
          <w:tcPr>
            <w:tcW w:w="1849" w:type="dxa"/>
            <w:gridSpan w:val="3"/>
            <w:tcBorders>
              <w:top w:val="single" w:sz="4" w:space="0" w:color="auto"/>
              <w:left w:val="nil"/>
              <w:bottom w:val="single" w:sz="4" w:space="0" w:color="auto"/>
              <w:right w:val="single" w:sz="4" w:space="0" w:color="auto"/>
            </w:tcBorders>
            <w:shd w:val="clear" w:color="auto" w:fill="auto"/>
            <w:noWrap/>
            <w:vAlign w:val="center"/>
          </w:tcPr>
          <w:p w:rsidR="006048B7" w:rsidRPr="00EB41E7" w:rsidRDefault="006048B7" w:rsidP="006048B7">
            <w:pPr>
              <w:jc w:val="right"/>
              <w:rPr>
                <w:b/>
                <w:iCs/>
              </w:rPr>
            </w:pPr>
            <w:r w:rsidRPr="00EB41E7">
              <w:rPr>
                <w:b/>
                <w:iCs/>
              </w:rPr>
              <w:t>30 135 963,73</w:t>
            </w:r>
          </w:p>
        </w:tc>
      </w:tr>
      <w:tr w:rsidR="006048B7" w:rsidRPr="00554C68" w:rsidTr="006048B7">
        <w:trPr>
          <w:gridAfter w:val="2"/>
          <w:wAfter w:w="575" w:type="dxa"/>
          <w:trHeight w:val="255"/>
        </w:trPr>
        <w:tc>
          <w:tcPr>
            <w:tcW w:w="9221" w:type="dxa"/>
            <w:gridSpan w:val="5"/>
            <w:tcBorders>
              <w:top w:val="nil"/>
              <w:left w:val="nil"/>
              <w:bottom w:val="nil"/>
              <w:right w:val="nil"/>
            </w:tcBorders>
            <w:shd w:val="clear" w:color="auto" w:fill="auto"/>
            <w:noWrap/>
            <w:vAlign w:val="center"/>
            <w:hideMark/>
          </w:tcPr>
          <w:p w:rsidR="006048B7" w:rsidRDefault="006048B7" w:rsidP="006048B7">
            <w:pPr>
              <w:jc w:val="right"/>
            </w:pPr>
          </w:p>
          <w:p w:rsidR="006048B7" w:rsidRDefault="006048B7" w:rsidP="006048B7">
            <w:pPr>
              <w:jc w:val="right"/>
            </w:pPr>
          </w:p>
          <w:p w:rsidR="006048B7" w:rsidRDefault="006048B7" w:rsidP="006048B7">
            <w:pPr>
              <w:jc w:val="right"/>
            </w:pPr>
          </w:p>
          <w:p w:rsidR="006048B7" w:rsidRDefault="006048B7" w:rsidP="006048B7">
            <w:pPr>
              <w:jc w:val="right"/>
            </w:pPr>
          </w:p>
          <w:p w:rsidR="006048B7" w:rsidRDefault="006048B7" w:rsidP="006048B7">
            <w:pPr>
              <w:jc w:val="right"/>
            </w:pPr>
            <w:r>
              <w:t xml:space="preserve">  </w:t>
            </w:r>
          </w:p>
          <w:p w:rsidR="006048B7" w:rsidRPr="00554C68" w:rsidRDefault="006048B7" w:rsidP="006048B7">
            <w:pPr>
              <w:jc w:val="right"/>
            </w:pPr>
            <w:r w:rsidRPr="00554C68">
              <w:lastRenderedPageBreak/>
              <w:t xml:space="preserve">Приложение </w:t>
            </w:r>
            <w:r>
              <w:t xml:space="preserve">№ </w:t>
            </w:r>
            <w:r w:rsidRPr="00554C68">
              <w:t xml:space="preserve">2 </w:t>
            </w:r>
          </w:p>
          <w:p w:rsidR="006048B7" w:rsidRPr="00554C68" w:rsidRDefault="006048B7" w:rsidP="006048B7">
            <w:pPr>
              <w:jc w:val="right"/>
            </w:pPr>
            <w:r w:rsidRPr="00554C68">
              <w:t xml:space="preserve">к </w:t>
            </w:r>
            <w:r>
              <w:t>Р</w:t>
            </w:r>
            <w:r w:rsidRPr="00554C68">
              <w:t xml:space="preserve">ешению от </w:t>
            </w:r>
            <w:r w:rsidR="00D32599">
              <w:t>26.04</w:t>
            </w:r>
            <w:r w:rsidRPr="00554C68">
              <w:t>.201</w:t>
            </w:r>
            <w:r>
              <w:t>7г. №</w:t>
            </w:r>
            <w:r w:rsidR="00D32599">
              <w:t xml:space="preserve"> 118</w:t>
            </w:r>
          </w:p>
        </w:tc>
      </w:tr>
      <w:tr w:rsidR="006048B7" w:rsidRPr="00554C68" w:rsidTr="006048B7">
        <w:trPr>
          <w:gridAfter w:val="2"/>
          <w:wAfter w:w="575" w:type="dxa"/>
          <w:trHeight w:val="255"/>
        </w:trPr>
        <w:tc>
          <w:tcPr>
            <w:tcW w:w="9221" w:type="dxa"/>
            <w:gridSpan w:val="5"/>
            <w:tcBorders>
              <w:top w:val="nil"/>
              <w:left w:val="nil"/>
              <w:bottom w:val="nil"/>
              <w:right w:val="nil"/>
            </w:tcBorders>
            <w:shd w:val="clear" w:color="auto" w:fill="auto"/>
            <w:noWrap/>
            <w:vAlign w:val="center"/>
            <w:hideMark/>
          </w:tcPr>
          <w:p w:rsidR="006048B7" w:rsidRDefault="006048B7" w:rsidP="006048B7">
            <w:pPr>
              <w:jc w:val="center"/>
              <w:rPr>
                <w:b/>
                <w:bCs/>
              </w:rPr>
            </w:pPr>
          </w:p>
          <w:p w:rsidR="006048B7" w:rsidRPr="008568E3" w:rsidRDefault="006048B7" w:rsidP="006048B7">
            <w:pPr>
              <w:jc w:val="center"/>
              <w:rPr>
                <w:b/>
                <w:bCs/>
              </w:rPr>
            </w:pPr>
            <w:r w:rsidRPr="008568E3">
              <w:rPr>
                <w:b/>
                <w:bCs/>
              </w:rPr>
              <w:t>Исполнение расходов бюджета Веретейского сельского поселения</w:t>
            </w:r>
          </w:p>
          <w:p w:rsidR="006048B7" w:rsidRPr="008568E3" w:rsidRDefault="006048B7" w:rsidP="006048B7">
            <w:pPr>
              <w:jc w:val="center"/>
              <w:rPr>
                <w:b/>
                <w:bCs/>
              </w:rPr>
            </w:pPr>
            <w:r w:rsidRPr="008568E3">
              <w:rPr>
                <w:b/>
                <w:bCs/>
              </w:rPr>
              <w:t>за 201</w:t>
            </w:r>
            <w:r>
              <w:rPr>
                <w:b/>
                <w:bCs/>
              </w:rPr>
              <w:t>6</w:t>
            </w:r>
            <w:r w:rsidRPr="008568E3">
              <w:rPr>
                <w:b/>
                <w:bCs/>
              </w:rPr>
              <w:t xml:space="preserve"> год    по   ведомственной  структуре расходов</w:t>
            </w:r>
            <w:r>
              <w:rPr>
                <w:b/>
                <w:bCs/>
              </w:rPr>
              <w:t xml:space="preserve"> бюджета</w:t>
            </w:r>
          </w:p>
          <w:p w:rsidR="006048B7" w:rsidRPr="00554C68" w:rsidRDefault="006048B7" w:rsidP="006048B7"/>
        </w:tc>
      </w:tr>
      <w:tr w:rsidR="006048B7" w:rsidRPr="00554C68" w:rsidTr="006048B7">
        <w:trPr>
          <w:gridAfter w:val="2"/>
          <w:wAfter w:w="575" w:type="dxa"/>
          <w:trHeight w:val="255"/>
        </w:trPr>
        <w:tc>
          <w:tcPr>
            <w:tcW w:w="9221" w:type="dxa"/>
            <w:gridSpan w:val="5"/>
            <w:tcBorders>
              <w:top w:val="nil"/>
              <w:left w:val="nil"/>
              <w:bottom w:val="nil"/>
            </w:tcBorders>
            <w:shd w:val="clear" w:color="auto" w:fill="auto"/>
            <w:noWrap/>
            <w:vAlign w:val="center"/>
            <w:hideMark/>
          </w:tcPr>
          <w:p w:rsidR="006048B7" w:rsidRPr="000C5EA6" w:rsidRDefault="006048B7" w:rsidP="006048B7">
            <w:pPr>
              <w:jc w:val="right"/>
              <w:rPr>
                <w:i/>
              </w:rPr>
            </w:pPr>
            <w:r w:rsidRPr="000C5EA6">
              <w:rPr>
                <w:i/>
              </w:rPr>
              <w:t>рублей</w:t>
            </w:r>
          </w:p>
          <w:tbl>
            <w:tblPr>
              <w:tblW w:w="12838" w:type="dxa"/>
              <w:tblLayout w:type="fixed"/>
              <w:tblLook w:val="04A0"/>
            </w:tblPr>
            <w:tblGrid>
              <w:gridCol w:w="1178"/>
              <w:gridCol w:w="6095"/>
              <w:gridCol w:w="1824"/>
              <w:gridCol w:w="924"/>
              <w:gridCol w:w="717"/>
              <w:gridCol w:w="2100"/>
            </w:tblGrid>
            <w:tr w:rsidR="006048B7" w:rsidRPr="002148C1" w:rsidTr="006048B7">
              <w:trPr>
                <w:gridAfter w:val="1"/>
                <w:wAfter w:w="2100" w:type="dxa"/>
                <w:trHeight w:val="315"/>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2148C1" w:rsidRDefault="006048B7" w:rsidP="006048B7">
                  <w:pPr>
                    <w:jc w:val="both"/>
                  </w:pPr>
                  <w:r w:rsidRPr="002148C1">
                    <w:t xml:space="preserve">Код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6048B7" w:rsidRPr="002148C1" w:rsidRDefault="006048B7" w:rsidP="006048B7">
                  <w:pPr>
                    <w:jc w:val="center"/>
                  </w:pPr>
                  <w:r w:rsidRPr="002148C1">
                    <w:t>Наименование администратора</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6048B7" w:rsidRPr="002148C1" w:rsidRDefault="006048B7" w:rsidP="006048B7">
                  <w:pPr>
                    <w:jc w:val="center"/>
                  </w:pPr>
                  <w:r>
                    <w:t>Исполнено</w:t>
                  </w:r>
                </w:p>
              </w:tc>
              <w:tc>
                <w:tcPr>
                  <w:tcW w:w="924" w:type="dxa"/>
                  <w:tcBorders>
                    <w:top w:val="single" w:sz="4" w:space="0" w:color="auto"/>
                    <w:left w:val="nil"/>
                    <w:bottom w:val="single" w:sz="4" w:space="0" w:color="auto"/>
                    <w:right w:val="single" w:sz="4" w:space="0" w:color="auto"/>
                  </w:tcBorders>
                  <w:shd w:val="clear" w:color="auto" w:fill="auto"/>
                  <w:vAlign w:val="center"/>
                </w:tcPr>
                <w:p w:rsidR="006048B7" w:rsidRPr="002148C1" w:rsidRDefault="006048B7" w:rsidP="006048B7">
                  <w:pPr>
                    <w:jc w:val="center"/>
                  </w:pPr>
                </w:p>
              </w:tc>
              <w:tc>
                <w:tcPr>
                  <w:tcW w:w="717" w:type="dxa"/>
                  <w:vMerge w:val="restart"/>
                  <w:tcBorders>
                    <w:left w:val="nil"/>
                    <w:right w:val="single" w:sz="4" w:space="0" w:color="auto"/>
                  </w:tcBorders>
                  <w:shd w:val="clear" w:color="auto" w:fill="auto"/>
                  <w:vAlign w:val="center"/>
                </w:tcPr>
                <w:p w:rsidR="006048B7" w:rsidRPr="002148C1" w:rsidRDefault="006048B7" w:rsidP="006048B7">
                  <w:pPr>
                    <w:jc w:val="center"/>
                  </w:pPr>
                </w:p>
              </w:tc>
            </w:tr>
            <w:tr w:rsidR="006048B7" w:rsidRPr="002148C1" w:rsidTr="006048B7">
              <w:trPr>
                <w:gridAfter w:val="1"/>
                <w:wAfter w:w="2100" w:type="dxa"/>
                <w:trHeight w:val="315"/>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6048B7" w:rsidRPr="002148C1" w:rsidRDefault="006048B7" w:rsidP="006048B7">
                  <w:pPr>
                    <w:jc w:val="center"/>
                  </w:pPr>
                  <w:r w:rsidRPr="002148C1">
                    <w:t>615</w:t>
                  </w:r>
                </w:p>
              </w:tc>
              <w:tc>
                <w:tcPr>
                  <w:tcW w:w="6095" w:type="dxa"/>
                  <w:tcBorders>
                    <w:top w:val="nil"/>
                    <w:left w:val="nil"/>
                    <w:bottom w:val="single" w:sz="4" w:space="0" w:color="auto"/>
                    <w:right w:val="single" w:sz="4" w:space="0" w:color="auto"/>
                  </w:tcBorders>
                  <w:shd w:val="clear" w:color="auto" w:fill="auto"/>
                  <w:vAlign w:val="center"/>
                  <w:hideMark/>
                </w:tcPr>
                <w:p w:rsidR="006048B7" w:rsidRPr="002148C1" w:rsidRDefault="006048B7" w:rsidP="006048B7">
                  <w:r w:rsidRPr="002148C1">
                    <w:t>Администрация Веретейского сельского поселения</w:t>
                  </w:r>
                </w:p>
              </w:tc>
              <w:tc>
                <w:tcPr>
                  <w:tcW w:w="1824" w:type="dxa"/>
                  <w:tcBorders>
                    <w:top w:val="nil"/>
                    <w:left w:val="nil"/>
                    <w:bottom w:val="single" w:sz="4" w:space="0" w:color="auto"/>
                    <w:right w:val="single" w:sz="4" w:space="0" w:color="auto"/>
                  </w:tcBorders>
                  <w:shd w:val="clear" w:color="auto" w:fill="auto"/>
                  <w:vAlign w:val="center"/>
                  <w:hideMark/>
                </w:tcPr>
                <w:p w:rsidR="006048B7" w:rsidRPr="00941F08" w:rsidRDefault="006048B7" w:rsidP="006048B7">
                  <w:pPr>
                    <w:jc w:val="center"/>
                  </w:pPr>
                  <w:r>
                    <w:t>28 889 234,73</w:t>
                  </w:r>
                </w:p>
              </w:tc>
              <w:tc>
                <w:tcPr>
                  <w:tcW w:w="924" w:type="dxa"/>
                  <w:tcBorders>
                    <w:top w:val="nil"/>
                    <w:left w:val="nil"/>
                    <w:bottom w:val="single" w:sz="4" w:space="0" w:color="auto"/>
                    <w:right w:val="single" w:sz="4" w:space="0" w:color="auto"/>
                  </w:tcBorders>
                  <w:shd w:val="clear" w:color="auto" w:fill="auto"/>
                  <w:vAlign w:val="center"/>
                </w:tcPr>
                <w:p w:rsidR="006048B7" w:rsidRPr="00941F08" w:rsidRDefault="006048B7" w:rsidP="006048B7">
                  <w:pPr>
                    <w:jc w:val="center"/>
                  </w:pPr>
                </w:p>
              </w:tc>
              <w:tc>
                <w:tcPr>
                  <w:tcW w:w="717" w:type="dxa"/>
                  <w:vMerge/>
                  <w:tcBorders>
                    <w:left w:val="nil"/>
                    <w:right w:val="single" w:sz="4" w:space="0" w:color="auto"/>
                  </w:tcBorders>
                  <w:shd w:val="clear" w:color="auto" w:fill="auto"/>
                  <w:vAlign w:val="center"/>
                </w:tcPr>
                <w:p w:rsidR="006048B7" w:rsidRPr="00756F1E" w:rsidRDefault="006048B7" w:rsidP="006048B7">
                  <w:pPr>
                    <w:jc w:val="center"/>
                  </w:pPr>
                </w:p>
              </w:tc>
            </w:tr>
            <w:tr w:rsidR="006048B7" w:rsidRPr="002148C1" w:rsidTr="006048B7">
              <w:trPr>
                <w:trHeight w:val="285"/>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6048B7" w:rsidRPr="002148C1" w:rsidRDefault="006048B7" w:rsidP="006048B7">
                  <w:pPr>
                    <w:rPr>
                      <w:b/>
                      <w:bCs/>
                    </w:rPr>
                  </w:pPr>
                  <w:r w:rsidRPr="002148C1">
                    <w:rPr>
                      <w:b/>
                      <w:bCs/>
                    </w:rPr>
                    <w:t> </w:t>
                  </w:r>
                </w:p>
              </w:tc>
              <w:tc>
                <w:tcPr>
                  <w:tcW w:w="6095" w:type="dxa"/>
                  <w:tcBorders>
                    <w:top w:val="nil"/>
                    <w:left w:val="nil"/>
                    <w:bottom w:val="single" w:sz="4" w:space="0" w:color="auto"/>
                    <w:right w:val="single" w:sz="4" w:space="0" w:color="auto"/>
                  </w:tcBorders>
                  <w:shd w:val="clear" w:color="auto" w:fill="auto"/>
                  <w:vAlign w:val="center"/>
                  <w:hideMark/>
                </w:tcPr>
                <w:p w:rsidR="006048B7" w:rsidRPr="002148C1" w:rsidRDefault="006048B7" w:rsidP="006048B7">
                  <w:pPr>
                    <w:rPr>
                      <w:b/>
                      <w:bCs/>
                    </w:rPr>
                  </w:pPr>
                  <w:r w:rsidRPr="002148C1">
                    <w:rPr>
                      <w:b/>
                      <w:bCs/>
                    </w:rPr>
                    <w:t>Итого расходов</w:t>
                  </w:r>
                </w:p>
              </w:tc>
              <w:tc>
                <w:tcPr>
                  <w:tcW w:w="1824" w:type="dxa"/>
                  <w:tcBorders>
                    <w:top w:val="nil"/>
                    <w:left w:val="nil"/>
                    <w:bottom w:val="single" w:sz="4" w:space="0" w:color="auto"/>
                    <w:right w:val="single" w:sz="4" w:space="0" w:color="auto"/>
                  </w:tcBorders>
                  <w:shd w:val="clear" w:color="auto" w:fill="auto"/>
                  <w:vAlign w:val="center"/>
                  <w:hideMark/>
                </w:tcPr>
                <w:p w:rsidR="006048B7" w:rsidRPr="00EB41E7" w:rsidRDefault="006048B7" w:rsidP="006048B7">
                  <w:pPr>
                    <w:jc w:val="center"/>
                    <w:rPr>
                      <w:b/>
                      <w:bCs/>
                    </w:rPr>
                  </w:pPr>
                  <w:r w:rsidRPr="00EB41E7">
                    <w:rPr>
                      <w:b/>
                      <w:bCs/>
                    </w:rPr>
                    <w:t>28 889 234,73</w:t>
                  </w:r>
                </w:p>
              </w:tc>
              <w:tc>
                <w:tcPr>
                  <w:tcW w:w="924" w:type="dxa"/>
                  <w:tcBorders>
                    <w:top w:val="nil"/>
                    <w:left w:val="nil"/>
                    <w:bottom w:val="single" w:sz="4" w:space="0" w:color="auto"/>
                    <w:right w:val="single" w:sz="4" w:space="0" w:color="auto"/>
                  </w:tcBorders>
                  <w:shd w:val="clear" w:color="auto" w:fill="auto"/>
                  <w:vAlign w:val="center"/>
                </w:tcPr>
                <w:p w:rsidR="006048B7" w:rsidRPr="00941F08" w:rsidRDefault="006048B7" w:rsidP="006048B7">
                  <w:pPr>
                    <w:jc w:val="center"/>
                    <w:rPr>
                      <w:b/>
                      <w:bCs/>
                    </w:rPr>
                  </w:pPr>
                </w:p>
              </w:tc>
              <w:tc>
                <w:tcPr>
                  <w:tcW w:w="717" w:type="dxa"/>
                  <w:vMerge/>
                  <w:tcBorders>
                    <w:left w:val="nil"/>
                    <w:right w:val="single" w:sz="4" w:space="0" w:color="auto"/>
                  </w:tcBorders>
                  <w:shd w:val="clear" w:color="auto" w:fill="auto"/>
                  <w:vAlign w:val="center"/>
                </w:tcPr>
                <w:p w:rsidR="006048B7" w:rsidRPr="00756F1E" w:rsidRDefault="006048B7" w:rsidP="006048B7">
                  <w:pPr>
                    <w:jc w:val="center"/>
                    <w:rPr>
                      <w:b/>
                      <w:bCs/>
                    </w:rPr>
                  </w:pPr>
                </w:p>
              </w:tc>
              <w:tc>
                <w:tcPr>
                  <w:tcW w:w="2100" w:type="dxa"/>
                  <w:tcBorders>
                    <w:top w:val="nil"/>
                    <w:left w:val="single" w:sz="4" w:space="0" w:color="auto"/>
                    <w:right w:val="nil"/>
                  </w:tcBorders>
                </w:tcPr>
                <w:p w:rsidR="006048B7" w:rsidRPr="002148C1" w:rsidRDefault="006048B7" w:rsidP="006048B7"/>
              </w:tc>
            </w:tr>
          </w:tbl>
          <w:p w:rsidR="006048B7" w:rsidRPr="00554C68" w:rsidRDefault="006048B7" w:rsidP="006048B7">
            <w:pPr>
              <w:jc w:val="right"/>
            </w:pPr>
          </w:p>
        </w:tc>
      </w:tr>
      <w:tr w:rsidR="006048B7" w:rsidRPr="00EC460A" w:rsidTr="006048B7">
        <w:tblPrEx>
          <w:tblLook w:val="04A0"/>
        </w:tblPrEx>
        <w:trPr>
          <w:gridAfter w:val="1"/>
          <w:wAfter w:w="283" w:type="dxa"/>
          <w:trHeight w:val="1999"/>
        </w:trPr>
        <w:tc>
          <w:tcPr>
            <w:tcW w:w="9513" w:type="dxa"/>
            <w:gridSpan w:val="6"/>
            <w:tcBorders>
              <w:top w:val="nil"/>
              <w:left w:val="nil"/>
              <w:bottom w:val="nil"/>
              <w:right w:val="nil"/>
            </w:tcBorders>
            <w:shd w:val="clear" w:color="auto" w:fill="auto"/>
            <w:vAlign w:val="center"/>
            <w:hideMark/>
          </w:tcPr>
          <w:p w:rsidR="006048B7" w:rsidRDefault="006048B7" w:rsidP="006048B7">
            <w:pPr>
              <w:rPr>
                <w:bCs/>
              </w:rPr>
            </w:pPr>
            <w:r>
              <w:rPr>
                <w:bCs/>
              </w:rPr>
              <w:t xml:space="preserve">                                                                                                                                 </w:t>
            </w:r>
          </w:p>
          <w:p w:rsidR="006048B7" w:rsidRPr="002A7820" w:rsidRDefault="006048B7" w:rsidP="006048B7">
            <w:pPr>
              <w:jc w:val="right"/>
              <w:rPr>
                <w:bCs/>
              </w:rPr>
            </w:pPr>
            <w:r>
              <w:rPr>
                <w:bCs/>
              </w:rPr>
              <w:t xml:space="preserve"> </w:t>
            </w:r>
            <w:r w:rsidRPr="002A7820">
              <w:rPr>
                <w:bCs/>
              </w:rPr>
              <w:t xml:space="preserve">Приложение </w:t>
            </w:r>
            <w:r>
              <w:rPr>
                <w:bCs/>
              </w:rPr>
              <w:t xml:space="preserve">№ </w:t>
            </w:r>
            <w:r w:rsidRPr="002A7820">
              <w:rPr>
                <w:bCs/>
              </w:rPr>
              <w:t>3</w:t>
            </w:r>
          </w:p>
          <w:p w:rsidR="006048B7" w:rsidRPr="002A7820" w:rsidRDefault="006048B7" w:rsidP="006048B7">
            <w:pPr>
              <w:jc w:val="right"/>
              <w:rPr>
                <w:bCs/>
              </w:rPr>
            </w:pPr>
            <w:r w:rsidRPr="002A7820">
              <w:rPr>
                <w:bCs/>
              </w:rPr>
              <w:t xml:space="preserve">к Решению от </w:t>
            </w:r>
            <w:r w:rsidR="00D32599">
              <w:rPr>
                <w:bCs/>
              </w:rPr>
              <w:t>26.04</w:t>
            </w:r>
            <w:r w:rsidRPr="002A7820">
              <w:rPr>
                <w:bCs/>
              </w:rPr>
              <w:t>.201</w:t>
            </w:r>
            <w:r>
              <w:rPr>
                <w:bCs/>
              </w:rPr>
              <w:t>7г.</w:t>
            </w:r>
            <w:r w:rsidRPr="002A7820">
              <w:rPr>
                <w:bCs/>
              </w:rPr>
              <w:t xml:space="preserve"> № </w:t>
            </w:r>
            <w:r w:rsidR="00D32599">
              <w:rPr>
                <w:bCs/>
              </w:rPr>
              <w:t>118</w:t>
            </w:r>
          </w:p>
          <w:p w:rsidR="006048B7" w:rsidRDefault="006048B7" w:rsidP="006048B7">
            <w:pPr>
              <w:jc w:val="center"/>
              <w:rPr>
                <w:b/>
                <w:bCs/>
                <w:sz w:val="28"/>
                <w:szCs w:val="28"/>
              </w:rPr>
            </w:pPr>
          </w:p>
          <w:p w:rsidR="006048B7" w:rsidRPr="008568E3" w:rsidRDefault="006048B7" w:rsidP="006048B7">
            <w:pPr>
              <w:jc w:val="center"/>
              <w:rPr>
                <w:b/>
                <w:bCs/>
              </w:rPr>
            </w:pPr>
            <w:r w:rsidRPr="008568E3">
              <w:rPr>
                <w:b/>
                <w:bCs/>
              </w:rPr>
              <w:t>Исполнение расходов  бюджета Веретейского сельского поселения за 201</w:t>
            </w:r>
            <w:r>
              <w:rPr>
                <w:b/>
                <w:bCs/>
              </w:rPr>
              <w:t>6 год по разделам,</w:t>
            </w:r>
            <w:r w:rsidRPr="008568E3">
              <w:rPr>
                <w:b/>
                <w:bCs/>
              </w:rPr>
              <w:t xml:space="preserve"> подразделам классификации расход</w:t>
            </w:r>
            <w:r>
              <w:rPr>
                <w:b/>
                <w:bCs/>
              </w:rPr>
              <w:t xml:space="preserve">ов бюджетов </w:t>
            </w:r>
          </w:p>
        </w:tc>
      </w:tr>
      <w:tr w:rsidR="006048B7" w:rsidRPr="00EC460A" w:rsidTr="006048B7">
        <w:tblPrEx>
          <w:tblLook w:val="04A0"/>
        </w:tblPrEx>
        <w:trPr>
          <w:gridAfter w:val="1"/>
          <w:wAfter w:w="283" w:type="dxa"/>
          <w:trHeight w:val="158"/>
        </w:trPr>
        <w:tc>
          <w:tcPr>
            <w:tcW w:w="840" w:type="dxa"/>
            <w:tcBorders>
              <w:top w:val="nil"/>
              <w:left w:val="nil"/>
              <w:bottom w:val="nil"/>
              <w:right w:val="nil"/>
            </w:tcBorders>
            <w:shd w:val="clear" w:color="auto" w:fill="auto"/>
            <w:vAlign w:val="center"/>
            <w:hideMark/>
          </w:tcPr>
          <w:p w:rsidR="006048B7" w:rsidRPr="00EC460A" w:rsidRDefault="006048B7" w:rsidP="006048B7">
            <w:pPr>
              <w:jc w:val="center"/>
              <w:rPr>
                <w:b/>
                <w:bCs/>
                <w:sz w:val="28"/>
                <w:szCs w:val="28"/>
              </w:rPr>
            </w:pPr>
          </w:p>
        </w:tc>
        <w:tc>
          <w:tcPr>
            <w:tcW w:w="6652" w:type="dxa"/>
            <w:gridSpan w:val="2"/>
            <w:tcBorders>
              <w:top w:val="nil"/>
              <w:left w:val="nil"/>
              <w:bottom w:val="nil"/>
              <w:right w:val="nil"/>
            </w:tcBorders>
            <w:shd w:val="clear" w:color="auto" w:fill="auto"/>
            <w:vAlign w:val="center"/>
            <w:hideMark/>
          </w:tcPr>
          <w:p w:rsidR="006048B7" w:rsidRPr="00EC460A" w:rsidRDefault="006048B7" w:rsidP="006048B7">
            <w:pPr>
              <w:jc w:val="center"/>
              <w:rPr>
                <w:b/>
                <w:bCs/>
                <w:sz w:val="28"/>
                <w:szCs w:val="28"/>
              </w:rPr>
            </w:pPr>
          </w:p>
        </w:tc>
        <w:tc>
          <w:tcPr>
            <w:tcW w:w="2021" w:type="dxa"/>
            <w:gridSpan w:val="3"/>
            <w:tcBorders>
              <w:top w:val="nil"/>
              <w:left w:val="nil"/>
              <w:bottom w:val="nil"/>
              <w:right w:val="nil"/>
            </w:tcBorders>
            <w:shd w:val="clear" w:color="auto" w:fill="auto"/>
            <w:vAlign w:val="center"/>
            <w:hideMark/>
          </w:tcPr>
          <w:p w:rsidR="006048B7" w:rsidRPr="00EC460A" w:rsidRDefault="006048B7" w:rsidP="006048B7">
            <w:pPr>
              <w:jc w:val="center"/>
              <w:rPr>
                <w:b/>
                <w:bCs/>
                <w:sz w:val="28"/>
                <w:szCs w:val="28"/>
              </w:rPr>
            </w:pPr>
          </w:p>
        </w:tc>
      </w:tr>
      <w:tr w:rsidR="006048B7" w:rsidRPr="00EC460A" w:rsidTr="006048B7">
        <w:tblPrEx>
          <w:tblLook w:val="04A0"/>
        </w:tblPrEx>
        <w:trPr>
          <w:gridAfter w:val="1"/>
          <w:wAfter w:w="283" w:type="dxa"/>
          <w:trHeight w:val="315"/>
        </w:trPr>
        <w:tc>
          <w:tcPr>
            <w:tcW w:w="840" w:type="dxa"/>
            <w:tcBorders>
              <w:top w:val="nil"/>
              <w:left w:val="nil"/>
              <w:bottom w:val="nil"/>
              <w:right w:val="nil"/>
            </w:tcBorders>
            <w:shd w:val="clear" w:color="auto" w:fill="auto"/>
            <w:vAlign w:val="center"/>
            <w:hideMark/>
          </w:tcPr>
          <w:p w:rsidR="006048B7" w:rsidRPr="00EC460A" w:rsidRDefault="006048B7" w:rsidP="006048B7">
            <w:pPr>
              <w:jc w:val="right"/>
            </w:pPr>
          </w:p>
        </w:tc>
        <w:tc>
          <w:tcPr>
            <w:tcW w:w="6652" w:type="dxa"/>
            <w:gridSpan w:val="2"/>
            <w:tcBorders>
              <w:top w:val="nil"/>
              <w:left w:val="nil"/>
              <w:bottom w:val="nil"/>
              <w:right w:val="nil"/>
            </w:tcBorders>
            <w:shd w:val="clear" w:color="auto" w:fill="auto"/>
            <w:vAlign w:val="center"/>
            <w:hideMark/>
          </w:tcPr>
          <w:p w:rsidR="006048B7" w:rsidRPr="00EC460A" w:rsidRDefault="006048B7" w:rsidP="006048B7"/>
        </w:tc>
        <w:tc>
          <w:tcPr>
            <w:tcW w:w="2021" w:type="dxa"/>
            <w:gridSpan w:val="3"/>
            <w:tcBorders>
              <w:top w:val="nil"/>
              <w:left w:val="nil"/>
              <w:bottom w:val="nil"/>
              <w:right w:val="nil"/>
            </w:tcBorders>
            <w:shd w:val="clear" w:color="auto" w:fill="auto"/>
            <w:vAlign w:val="center"/>
            <w:hideMark/>
          </w:tcPr>
          <w:p w:rsidR="006048B7" w:rsidRPr="00EC460A" w:rsidRDefault="006048B7" w:rsidP="006048B7">
            <w:pPr>
              <w:jc w:val="right"/>
              <w:rPr>
                <w:i/>
                <w:iCs/>
              </w:rPr>
            </w:pPr>
            <w:r>
              <w:rPr>
                <w:i/>
                <w:iCs/>
              </w:rPr>
              <w:t xml:space="preserve">рублей                            </w:t>
            </w:r>
          </w:p>
        </w:tc>
      </w:tr>
      <w:tr w:rsidR="006048B7" w:rsidRPr="00EC460A" w:rsidTr="006048B7">
        <w:tblPrEx>
          <w:tblLook w:val="04A0"/>
        </w:tblPrEx>
        <w:trPr>
          <w:gridAfter w:val="1"/>
          <w:wAfter w:w="283" w:type="dxa"/>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EC460A" w:rsidRDefault="006048B7" w:rsidP="006048B7">
            <w:pPr>
              <w:jc w:val="center"/>
            </w:pPr>
            <w:r w:rsidRPr="00EC460A">
              <w:t>Код</w:t>
            </w:r>
          </w:p>
        </w:tc>
        <w:tc>
          <w:tcPr>
            <w:tcW w:w="6652"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EC460A" w:rsidRDefault="006048B7" w:rsidP="006048B7">
            <w:pPr>
              <w:jc w:val="center"/>
            </w:pPr>
            <w:r w:rsidRPr="00EC460A">
              <w:t>Наименование</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6048B7" w:rsidRPr="00C87AFA" w:rsidRDefault="006048B7" w:rsidP="006048B7">
            <w:pPr>
              <w:jc w:val="center"/>
            </w:pPr>
            <w:r w:rsidRPr="00C87AFA">
              <w:t>Исполнено</w:t>
            </w:r>
          </w:p>
        </w:tc>
      </w:tr>
      <w:tr w:rsidR="006048B7" w:rsidRPr="00F83159" w:rsidTr="006048B7">
        <w:tblPrEx>
          <w:tblLook w:val="04A0"/>
        </w:tblPrEx>
        <w:trPr>
          <w:gridAfter w:val="1"/>
          <w:wAfter w:w="283" w:type="dxa"/>
          <w:trHeight w:val="31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F83159" w:rsidRDefault="006048B7" w:rsidP="006048B7">
            <w:pPr>
              <w:jc w:val="center"/>
              <w:rPr>
                <w:b/>
                <w:bCs/>
              </w:rPr>
            </w:pPr>
            <w:r w:rsidRPr="00F83159">
              <w:rPr>
                <w:b/>
                <w:bCs/>
              </w:rPr>
              <w:t>0100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F83159" w:rsidRDefault="006048B7" w:rsidP="006048B7">
            <w:pPr>
              <w:jc w:val="both"/>
              <w:rPr>
                <w:b/>
                <w:bCs/>
              </w:rPr>
            </w:pPr>
            <w:r w:rsidRPr="00F83159">
              <w:rPr>
                <w:b/>
                <w:bCs/>
              </w:rPr>
              <w:t>Общегосударственные вопросы</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b/>
                <w:bCs/>
              </w:rPr>
            </w:pPr>
            <w:r w:rsidRPr="00BB2341">
              <w:rPr>
                <w:b/>
                <w:bCs/>
              </w:rPr>
              <w:t>5 895 338,85</w:t>
            </w:r>
          </w:p>
        </w:tc>
      </w:tr>
      <w:tr w:rsidR="006048B7" w:rsidRPr="00F83159" w:rsidTr="006048B7">
        <w:tblPrEx>
          <w:tblLook w:val="04A0"/>
        </w:tblPrEx>
        <w:trPr>
          <w:gridAfter w:val="1"/>
          <w:wAfter w:w="283" w:type="dxa"/>
          <w:trHeight w:val="57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F83159" w:rsidRDefault="006048B7" w:rsidP="006048B7">
            <w:pPr>
              <w:jc w:val="center"/>
              <w:rPr>
                <w:i/>
                <w:iCs/>
              </w:rPr>
            </w:pPr>
            <w:r w:rsidRPr="00F83159">
              <w:rPr>
                <w:i/>
                <w:iCs/>
              </w:rPr>
              <w:t>0102</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F83159" w:rsidRDefault="006048B7" w:rsidP="006048B7">
            <w:pPr>
              <w:rPr>
                <w:i/>
                <w:iCs/>
              </w:rPr>
            </w:pPr>
            <w:r w:rsidRPr="00F83159">
              <w:rPr>
                <w:i/>
                <w:iCs/>
              </w:rPr>
              <w:t xml:space="preserve">Функционирование высшего должностного лица субъекта Российской Федерации и </w:t>
            </w:r>
            <w:r>
              <w:rPr>
                <w:i/>
                <w:iCs/>
              </w:rPr>
              <w:t>муниципального образования</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727 899,55</w:t>
            </w:r>
          </w:p>
        </w:tc>
      </w:tr>
      <w:tr w:rsidR="006048B7" w:rsidRPr="00C36A56" w:rsidTr="006048B7">
        <w:tblPrEx>
          <w:tblLook w:val="04A0"/>
        </w:tblPrEx>
        <w:trPr>
          <w:gridAfter w:val="1"/>
          <w:wAfter w:w="283" w:type="dxa"/>
          <w:trHeight w:val="83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0104</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Функционирование Правительства Российской Федерации, высших исполнительн</w:t>
            </w:r>
            <w:r>
              <w:rPr>
                <w:i/>
                <w:iCs/>
              </w:rPr>
              <w:t>ых органов</w:t>
            </w:r>
            <w:r w:rsidRPr="00C36A56">
              <w:rPr>
                <w:i/>
                <w:iCs/>
              </w:rPr>
              <w:t xml:space="preserve"> власти субъектов Российской Федерации, местных администраций</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4 245 321,81</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Pr>
                <w:i/>
                <w:iCs/>
              </w:rPr>
              <w:t>0107</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C36A56" w:rsidRDefault="006048B7" w:rsidP="006048B7">
            <w:pPr>
              <w:rPr>
                <w:i/>
                <w:iCs/>
              </w:rPr>
            </w:pPr>
            <w:r>
              <w:rPr>
                <w:i/>
                <w:iCs/>
              </w:rPr>
              <w:t>Обеспечение проведения выборов и референдумов</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278 740,00</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0111</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Резервные фонды</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34 000,00</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0113</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Другие общегосударственные вопросы</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609 377,49</w:t>
            </w:r>
          </w:p>
        </w:tc>
      </w:tr>
      <w:tr w:rsidR="006048B7" w:rsidRPr="00C36A56" w:rsidTr="006048B7">
        <w:tblPrEx>
          <w:tblLook w:val="04A0"/>
        </w:tblPrEx>
        <w:trPr>
          <w:gridAfter w:val="1"/>
          <w:wAfter w:w="283" w:type="dxa"/>
          <w:trHeight w:val="30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0200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bCs/>
                <w:color w:val="000000"/>
              </w:rPr>
            </w:pPr>
            <w:r w:rsidRPr="00C36A56">
              <w:rPr>
                <w:b/>
                <w:bCs/>
                <w:color w:val="000000"/>
              </w:rPr>
              <w:t>Национальная оборона</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b/>
                <w:bCs/>
              </w:rPr>
            </w:pPr>
            <w:r w:rsidRPr="00BB2341">
              <w:rPr>
                <w:b/>
                <w:bCs/>
              </w:rPr>
              <w:t>179 710,00</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0203</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 xml:space="preserve">Мобилизационная </w:t>
            </w:r>
            <w:r>
              <w:rPr>
                <w:i/>
                <w:iCs/>
              </w:rPr>
              <w:t xml:space="preserve">и вневойсковая </w:t>
            </w:r>
            <w:r w:rsidRPr="00C36A56">
              <w:rPr>
                <w:i/>
                <w:iCs/>
              </w:rPr>
              <w:t xml:space="preserve">подготовка </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179 710,00</w:t>
            </w:r>
          </w:p>
        </w:tc>
      </w:tr>
      <w:tr w:rsidR="006048B7" w:rsidRPr="00C36A56" w:rsidTr="006048B7">
        <w:tblPrEx>
          <w:tblLook w:val="04A0"/>
        </w:tblPrEx>
        <w:trPr>
          <w:gridAfter w:val="1"/>
          <w:wAfter w:w="283" w:type="dxa"/>
          <w:trHeight w:val="2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0300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bCs/>
                <w:color w:val="000000"/>
              </w:rPr>
            </w:pPr>
            <w:r w:rsidRPr="00C36A56">
              <w:rPr>
                <w:b/>
                <w:bCs/>
                <w:color w:val="000000"/>
              </w:rPr>
              <w:t>Национ</w:t>
            </w:r>
            <w:r>
              <w:rPr>
                <w:b/>
                <w:bCs/>
                <w:color w:val="000000"/>
              </w:rPr>
              <w:t>альная</w:t>
            </w:r>
            <w:r w:rsidRPr="00C36A56">
              <w:rPr>
                <w:b/>
                <w:bCs/>
                <w:color w:val="000000"/>
              </w:rPr>
              <w:t xml:space="preserve"> безопасность и правоохранит</w:t>
            </w:r>
            <w:r>
              <w:rPr>
                <w:b/>
                <w:bCs/>
                <w:color w:val="000000"/>
              </w:rPr>
              <w:t>ельная</w:t>
            </w:r>
            <w:r w:rsidRPr="00C36A56">
              <w:rPr>
                <w:b/>
                <w:bCs/>
                <w:color w:val="000000"/>
              </w:rPr>
              <w:t xml:space="preserve"> деятельность</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spacing w:line="276" w:lineRule="auto"/>
              <w:jc w:val="right"/>
              <w:rPr>
                <w:b/>
                <w:iCs/>
                <w:lang w:eastAsia="en-US"/>
              </w:rPr>
            </w:pPr>
            <w:r w:rsidRPr="00BB2341">
              <w:rPr>
                <w:b/>
                <w:iCs/>
                <w:lang w:eastAsia="en-US"/>
              </w:rPr>
              <w:t>521 149,02</w:t>
            </w:r>
          </w:p>
        </w:tc>
      </w:tr>
      <w:tr w:rsidR="006048B7" w:rsidRPr="00C36A56" w:rsidTr="006048B7">
        <w:tblPrEx>
          <w:tblLook w:val="04A0"/>
        </w:tblPrEx>
        <w:trPr>
          <w:gridAfter w:val="1"/>
          <w:wAfter w:w="283" w:type="dxa"/>
          <w:trHeight w:val="661"/>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Pr>
                <w:i/>
                <w:iCs/>
              </w:rPr>
              <w:t>0309</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9C47FD" w:rsidRDefault="006048B7" w:rsidP="006048B7">
            <w:pPr>
              <w:autoSpaceDE w:val="0"/>
              <w:autoSpaceDN w:val="0"/>
              <w:adjustRightInd w:val="0"/>
              <w:rPr>
                <w:rFonts w:eastAsiaTheme="minorHAnsi"/>
                <w:i/>
                <w:lang w:eastAsia="en-US"/>
              </w:rPr>
            </w:pPr>
            <w:r w:rsidRPr="009C47FD">
              <w:rPr>
                <w:rFonts w:eastAsiaTheme="minorHAnsi"/>
                <w:i/>
                <w:lang w:eastAsia="en-US"/>
              </w:rPr>
              <w:t>Защита населения и территории от чрезвычайных ситуаций природного и техногенного характера, гражданская оборона</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104 054,00</w:t>
            </w:r>
          </w:p>
        </w:tc>
      </w:tr>
      <w:tr w:rsidR="006048B7" w:rsidRPr="00C36A56" w:rsidTr="006048B7">
        <w:tblPrEx>
          <w:tblLook w:val="04A0"/>
        </w:tblPrEx>
        <w:trPr>
          <w:gridAfter w:val="1"/>
          <w:wAfter w:w="283" w:type="dxa"/>
          <w:trHeight w:val="228"/>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sidRPr="00C36A56">
              <w:rPr>
                <w:i/>
                <w:iCs/>
              </w:rPr>
              <w:t>0310</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C36A56" w:rsidRDefault="006048B7" w:rsidP="006048B7">
            <w:pPr>
              <w:rPr>
                <w:i/>
                <w:iCs/>
              </w:rPr>
            </w:pPr>
            <w:r w:rsidRPr="00C36A56">
              <w:rPr>
                <w:i/>
                <w:iCs/>
              </w:rPr>
              <w:t>Обеспечение пожарной безопасности</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399 587,72</w:t>
            </w:r>
          </w:p>
        </w:tc>
      </w:tr>
      <w:tr w:rsidR="006048B7" w:rsidRPr="00C36A56" w:rsidTr="006048B7">
        <w:tblPrEx>
          <w:tblLook w:val="04A0"/>
        </w:tblPrEx>
        <w:trPr>
          <w:gridAfter w:val="1"/>
          <w:wAfter w:w="283" w:type="dxa"/>
          <w:trHeight w:val="228"/>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Pr>
                <w:i/>
                <w:iCs/>
              </w:rPr>
              <w:t>0314</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C36A56" w:rsidRDefault="006048B7" w:rsidP="006048B7">
            <w:pPr>
              <w:rPr>
                <w:i/>
                <w:iCs/>
              </w:rPr>
            </w:pPr>
            <w:r>
              <w:rPr>
                <w:i/>
                <w:iCs/>
              </w:rPr>
              <w:t>Другие вопросы в области национальной безопасности и правоохранительной деятельности</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17 507,30</w:t>
            </w:r>
          </w:p>
        </w:tc>
      </w:tr>
      <w:tr w:rsidR="006048B7" w:rsidRPr="00C36A56" w:rsidTr="006048B7">
        <w:tblPrEx>
          <w:tblLook w:val="04A0"/>
        </w:tblPrEx>
        <w:trPr>
          <w:gridAfter w:val="1"/>
          <w:wAfter w:w="283" w:type="dxa"/>
          <w:trHeight w:val="32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0400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bCs/>
              </w:rPr>
            </w:pPr>
            <w:r w:rsidRPr="00C36A56">
              <w:rPr>
                <w:b/>
                <w:bCs/>
              </w:rPr>
              <w:t>Национальная экономика</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b/>
                <w:bCs/>
                <w:iCs/>
              </w:rPr>
            </w:pPr>
            <w:r w:rsidRPr="00BB2341">
              <w:rPr>
                <w:b/>
                <w:bCs/>
                <w:iCs/>
              </w:rPr>
              <w:t>6 823 925,01</w:t>
            </w:r>
          </w:p>
        </w:tc>
      </w:tr>
      <w:tr w:rsidR="006048B7" w:rsidRPr="00C36A56" w:rsidTr="006048B7">
        <w:tblPrEx>
          <w:tblLook w:val="04A0"/>
        </w:tblPrEx>
        <w:trPr>
          <w:gridAfter w:val="1"/>
          <w:wAfter w:w="283" w:type="dxa"/>
          <w:trHeight w:val="2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0409</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Дорожное хозяйство</w:t>
            </w:r>
            <w:r>
              <w:rPr>
                <w:i/>
                <w:iCs/>
              </w:rPr>
              <w:t xml:space="preserve"> (дорожные фонды)</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6 673 604,31</w:t>
            </w:r>
          </w:p>
        </w:tc>
      </w:tr>
      <w:tr w:rsidR="006048B7" w:rsidRPr="00C36A56" w:rsidTr="006048B7">
        <w:tblPrEx>
          <w:tblLook w:val="04A0"/>
        </w:tblPrEx>
        <w:trPr>
          <w:gridAfter w:val="1"/>
          <w:wAfter w:w="283" w:type="dxa"/>
          <w:trHeight w:val="26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0412</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Другие вопросы в области национальной экономики</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150 320,70</w:t>
            </w:r>
          </w:p>
        </w:tc>
      </w:tr>
      <w:tr w:rsidR="006048B7" w:rsidRPr="00C36A56" w:rsidTr="006048B7">
        <w:tblPrEx>
          <w:tblLook w:val="04A0"/>
        </w:tblPrEx>
        <w:trPr>
          <w:gridAfter w:val="1"/>
          <w:wAfter w:w="283" w:type="dxa"/>
          <w:trHeight w:val="269"/>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0500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bCs/>
                <w:color w:val="000000"/>
              </w:rPr>
            </w:pPr>
            <w:r w:rsidRPr="00C36A56">
              <w:rPr>
                <w:b/>
                <w:bCs/>
                <w:color w:val="000000"/>
              </w:rPr>
              <w:t>Жилищно-коммунальное хозяйство</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10 997 464,11</w:t>
            </w:r>
          </w:p>
        </w:tc>
      </w:tr>
      <w:tr w:rsidR="006048B7" w:rsidRPr="00C36A56" w:rsidTr="006048B7">
        <w:tblPrEx>
          <w:tblLook w:val="04A0"/>
        </w:tblPrEx>
        <w:trPr>
          <w:gridAfter w:val="1"/>
          <w:wAfter w:w="283" w:type="dxa"/>
          <w:trHeight w:val="26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0501</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Pr>
                <w:i/>
                <w:iCs/>
              </w:rPr>
              <w:t>Жилищное хозяйство</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610 472,90</w:t>
            </w:r>
          </w:p>
        </w:tc>
      </w:tr>
      <w:tr w:rsidR="006048B7" w:rsidRPr="00C36A56" w:rsidTr="006048B7">
        <w:tblPrEx>
          <w:tblLook w:val="04A0"/>
        </w:tblPrEx>
        <w:trPr>
          <w:gridAfter w:val="1"/>
          <w:wAfter w:w="283" w:type="dxa"/>
          <w:trHeight w:val="263"/>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0502</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color w:val="000000"/>
              </w:rPr>
            </w:pPr>
            <w:r>
              <w:rPr>
                <w:i/>
                <w:iCs/>
                <w:color w:val="000000"/>
              </w:rPr>
              <w:t>Коммунальное хозяйство</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983 848,77</w:t>
            </w:r>
          </w:p>
        </w:tc>
      </w:tr>
      <w:tr w:rsidR="006048B7" w:rsidRPr="00C36A56" w:rsidTr="006048B7">
        <w:tblPrEx>
          <w:tblLook w:val="04A0"/>
        </w:tblPrEx>
        <w:trPr>
          <w:gridAfter w:val="1"/>
          <w:wAfter w:w="283" w:type="dxa"/>
          <w:trHeight w:val="268"/>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0503</w:t>
            </w:r>
          </w:p>
        </w:tc>
        <w:tc>
          <w:tcPr>
            <w:tcW w:w="6652"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Pr>
                <w:i/>
                <w:iCs/>
              </w:rPr>
              <w:t>Благоустройство</w:t>
            </w:r>
          </w:p>
        </w:tc>
        <w:tc>
          <w:tcPr>
            <w:tcW w:w="2021" w:type="dxa"/>
            <w:gridSpan w:val="3"/>
            <w:tcBorders>
              <w:top w:val="single" w:sz="4" w:space="0" w:color="auto"/>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9 403 142,44</w:t>
            </w:r>
          </w:p>
        </w:tc>
      </w:tr>
      <w:tr w:rsidR="006048B7" w:rsidRPr="00C36A56" w:rsidTr="006048B7">
        <w:tblPrEx>
          <w:tblLook w:val="04A0"/>
        </w:tblPrEx>
        <w:trPr>
          <w:gridAfter w:val="1"/>
          <w:wAfter w:w="283" w:type="dxa"/>
          <w:trHeight w:val="30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iCs/>
              </w:rPr>
            </w:pPr>
            <w:r w:rsidRPr="00C36A56">
              <w:rPr>
                <w:b/>
                <w:iCs/>
              </w:rPr>
              <w:t>0600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iCs/>
              </w:rPr>
            </w:pPr>
            <w:r w:rsidRPr="00C36A56">
              <w:rPr>
                <w:b/>
                <w:iCs/>
              </w:rPr>
              <w:t>Охрана окружающей среды</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spacing w:line="276" w:lineRule="auto"/>
              <w:jc w:val="right"/>
              <w:rPr>
                <w:b/>
                <w:iCs/>
                <w:lang w:eastAsia="en-US"/>
              </w:rPr>
            </w:pPr>
            <w:r w:rsidRPr="00BB2341">
              <w:rPr>
                <w:b/>
                <w:iCs/>
                <w:lang w:eastAsia="en-US"/>
              </w:rPr>
              <w:t>93 955,14</w:t>
            </w:r>
          </w:p>
        </w:tc>
      </w:tr>
      <w:tr w:rsidR="006048B7" w:rsidRPr="00C36A56" w:rsidTr="006048B7">
        <w:tblPrEx>
          <w:tblLook w:val="04A0"/>
        </w:tblPrEx>
        <w:trPr>
          <w:gridAfter w:val="1"/>
          <w:wAfter w:w="283" w:type="dxa"/>
          <w:trHeight w:val="264"/>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0605</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Другие вопросы в области охраны окружающей среды</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93 955,14</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0700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bCs/>
              </w:rPr>
            </w:pPr>
            <w:r w:rsidRPr="00C36A56">
              <w:rPr>
                <w:b/>
                <w:bCs/>
              </w:rPr>
              <w:t>Образование</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401 039,48</w:t>
            </w:r>
          </w:p>
        </w:tc>
      </w:tr>
      <w:tr w:rsidR="006048B7" w:rsidRPr="00C36A56" w:rsidTr="006048B7">
        <w:tblPrEx>
          <w:tblLook w:val="04A0"/>
        </w:tblPrEx>
        <w:trPr>
          <w:gridAfter w:val="1"/>
          <w:wAfter w:w="283" w:type="dxa"/>
          <w:trHeight w:val="319"/>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0707</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Pr>
                <w:i/>
                <w:iCs/>
              </w:rPr>
              <w:t>Молодежная политика и оздоровление детей</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401 039,48</w:t>
            </w:r>
          </w:p>
        </w:tc>
      </w:tr>
      <w:tr w:rsidR="006048B7" w:rsidRPr="00C36A56" w:rsidTr="006048B7">
        <w:tblPrEx>
          <w:tblLook w:val="04A0"/>
        </w:tblPrEx>
        <w:trPr>
          <w:gridAfter w:val="1"/>
          <w:wAfter w:w="283" w:type="dxa"/>
          <w:trHeight w:val="26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lastRenderedPageBreak/>
              <w:t>0800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b/>
                <w:bCs/>
              </w:rPr>
            </w:pPr>
            <w:r w:rsidRPr="00C36A56">
              <w:rPr>
                <w:b/>
                <w:bCs/>
              </w:rPr>
              <w:t>Культура, кинематогр</w:t>
            </w:r>
            <w:r>
              <w:rPr>
                <w:b/>
                <w:bCs/>
              </w:rPr>
              <w:t>афия</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spacing w:line="276" w:lineRule="auto"/>
              <w:jc w:val="right"/>
              <w:rPr>
                <w:b/>
                <w:lang w:eastAsia="en-US"/>
              </w:rPr>
            </w:pPr>
            <w:r w:rsidRPr="00BB2341">
              <w:rPr>
                <w:b/>
                <w:lang w:eastAsia="en-US"/>
              </w:rPr>
              <w:t>1 292 524,50</w:t>
            </w:r>
          </w:p>
        </w:tc>
      </w:tr>
      <w:tr w:rsidR="006048B7" w:rsidRPr="00C36A56" w:rsidTr="006048B7">
        <w:tblPrEx>
          <w:tblLook w:val="04A0"/>
        </w:tblPrEx>
        <w:trPr>
          <w:gridAfter w:val="1"/>
          <w:wAfter w:w="283" w:type="dxa"/>
          <w:trHeight w:val="24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rPr>
            </w:pPr>
            <w:r w:rsidRPr="00C36A56">
              <w:rPr>
                <w:i/>
              </w:rPr>
              <w:t>0801</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i/>
                <w:iCs/>
              </w:rPr>
            </w:pPr>
            <w:r w:rsidRPr="00C36A56">
              <w:rPr>
                <w:i/>
                <w:iCs/>
              </w:rPr>
              <w:t>Культура</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rPr>
            </w:pPr>
            <w:r w:rsidRPr="00BB2341">
              <w:rPr>
                <w:i/>
              </w:rPr>
              <w:t>1 292 524,50</w:t>
            </w:r>
          </w:p>
        </w:tc>
      </w:tr>
      <w:tr w:rsidR="006048B7" w:rsidRPr="00C36A56" w:rsidTr="006048B7">
        <w:tblPrEx>
          <w:tblLook w:val="04A0"/>
        </w:tblPrEx>
        <w:trPr>
          <w:gridAfter w:val="1"/>
          <w:wAfter w:w="283" w:type="dxa"/>
          <w:trHeight w:val="23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1000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b/>
                <w:bCs/>
              </w:rPr>
            </w:pPr>
            <w:r w:rsidRPr="00C36A56">
              <w:rPr>
                <w:b/>
                <w:bCs/>
              </w:rPr>
              <w:t>Социальная политика</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1 841 972,14</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Pr>
                <w:i/>
                <w:iCs/>
              </w:rPr>
              <w:t>1001</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C36A56" w:rsidRDefault="006048B7" w:rsidP="006048B7">
            <w:pPr>
              <w:jc w:val="both"/>
              <w:rPr>
                <w:i/>
                <w:iCs/>
                <w:color w:val="000000"/>
              </w:rPr>
            </w:pPr>
            <w:r>
              <w:rPr>
                <w:i/>
                <w:iCs/>
                <w:color w:val="000000"/>
              </w:rPr>
              <w:t>Пенсионное обеспечение</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31 587,84</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1003</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i/>
                <w:iCs/>
                <w:color w:val="000000"/>
              </w:rPr>
            </w:pPr>
            <w:r w:rsidRPr="00C36A56">
              <w:rPr>
                <w:i/>
                <w:iCs/>
                <w:color w:val="000000"/>
              </w:rPr>
              <w:t>Социальное обеспечение населения</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1 791 384,30</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Pr>
                <w:i/>
                <w:iCs/>
              </w:rPr>
              <w:t>1006</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C36A56" w:rsidRDefault="006048B7" w:rsidP="006048B7">
            <w:pPr>
              <w:jc w:val="both"/>
              <w:rPr>
                <w:i/>
                <w:iCs/>
                <w:color w:val="000000"/>
              </w:rPr>
            </w:pPr>
            <w:r>
              <w:rPr>
                <w:i/>
                <w:iCs/>
                <w:color w:val="000000"/>
              </w:rPr>
              <w:t>Другие вопросы в области социальной политики</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19 000,00</w:t>
            </w:r>
          </w:p>
        </w:tc>
      </w:tr>
      <w:tr w:rsidR="006048B7" w:rsidRPr="00C36A56" w:rsidTr="006048B7">
        <w:tblPrEx>
          <w:tblLook w:val="04A0"/>
        </w:tblPrEx>
        <w:trPr>
          <w:gridAfter w:val="1"/>
          <w:wAfter w:w="283" w:type="dxa"/>
          <w:trHeight w:val="329"/>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1100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b/>
                <w:bCs/>
              </w:rPr>
            </w:pPr>
            <w:r w:rsidRPr="00C36A56">
              <w:rPr>
                <w:b/>
                <w:bCs/>
              </w:rPr>
              <w:t>Физическая культура и спорт</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542 918,35</w:t>
            </w:r>
          </w:p>
        </w:tc>
      </w:tr>
      <w:tr w:rsidR="006048B7" w:rsidRPr="00C36A56" w:rsidTr="006048B7">
        <w:tblPrEx>
          <w:tblLook w:val="04A0"/>
        </w:tblPrEx>
        <w:trPr>
          <w:gridAfter w:val="1"/>
          <w:wAfter w:w="283" w:type="dxa"/>
          <w:trHeight w:val="27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1101</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Физическая культура</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542 918,35</w:t>
            </w:r>
          </w:p>
        </w:tc>
      </w:tr>
      <w:tr w:rsidR="006048B7" w:rsidRPr="00C36A56" w:rsidTr="006048B7">
        <w:tblPrEx>
          <w:tblLook w:val="04A0"/>
        </w:tblPrEx>
        <w:trPr>
          <w:gridAfter w:val="1"/>
          <w:wAfter w:w="283" w:type="dxa"/>
          <w:trHeight w:val="244"/>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1200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b/>
                <w:bCs/>
              </w:rPr>
            </w:pPr>
            <w:r w:rsidRPr="00C36A56">
              <w:rPr>
                <w:b/>
                <w:bCs/>
              </w:rPr>
              <w:t>Средства массовой информации</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299 238, 13</w:t>
            </w:r>
          </w:p>
        </w:tc>
      </w:tr>
      <w:tr w:rsidR="006048B7" w:rsidRPr="00C36A56" w:rsidTr="006048B7">
        <w:tblPrEx>
          <w:tblLook w:val="04A0"/>
        </w:tblPrEx>
        <w:trPr>
          <w:gridAfter w:val="1"/>
          <w:wAfter w:w="283" w:type="dxa"/>
          <w:trHeight w:val="24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1204</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i/>
                <w:iCs/>
              </w:rPr>
            </w:pPr>
            <w:r w:rsidRPr="00C36A56">
              <w:rPr>
                <w:i/>
                <w:iCs/>
              </w:rPr>
              <w:t>Другие вопросы в области средств массовой информации</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299 238,16</w:t>
            </w:r>
          </w:p>
        </w:tc>
      </w:tr>
      <w:tr w:rsidR="006048B7" w:rsidRPr="00C36A56" w:rsidTr="006048B7">
        <w:tblPrEx>
          <w:tblLook w:val="04A0"/>
        </w:tblPrEx>
        <w:trPr>
          <w:gridAfter w:val="1"/>
          <w:wAfter w:w="283" w:type="dxa"/>
          <w:trHeight w:val="315"/>
        </w:trPr>
        <w:tc>
          <w:tcPr>
            <w:tcW w:w="74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B7" w:rsidRPr="00C36A56" w:rsidRDefault="006048B7" w:rsidP="006048B7">
            <w:pPr>
              <w:rPr>
                <w:b/>
                <w:bCs/>
              </w:rPr>
            </w:pPr>
            <w:r w:rsidRPr="00C36A56">
              <w:rPr>
                <w:b/>
                <w:bCs/>
              </w:rPr>
              <w:t>ВСЕГО</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28 889 234,73</w:t>
            </w:r>
          </w:p>
        </w:tc>
      </w:tr>
      <w:tr w:rsidR="006048B7" w:rsidRPr="00EC460A" w:rsidTr="006048B7">
        <w:tblPrEx>
          <w:tblLook w:val="04A0"/>
        </w:tblPrEx>
        <w:trPr>
          <w:gridAfter w:val="1"/>
          <w:wAfter w:w="283" w:type="dxa"/>
          <w:trHeight w:val="315"/>
        </w:trPr>
        <w:tc>
          <w:tcPr>
            <w:tcW w:w="74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48B7" w:rsidRPr="00C36A56" w:rsidRDefault="006048B7" w:rsidP="006048B7">
            <w:pPr>
              <w:rPr>
                <w:b/>
                <w:bCs/>
              </w:rPr>
            </w:pPr>
            <w:r w:rsidRPr="00C36A56">
              <w:rPr>
                <w:b/>
                <w:bCs/>
              </w:rPr>
              <w:t>ПРОФИЦИТ</w:t>
            </w:r>
            <w:proofErr w:type="gramStart"/>
            <w:r w:rsidRPr="00C36A56">
              <w:rPr>
                <w:b/>
                <w:bCs/>
              </w:rPr>
              <w:t xml:space="preserve"> (+)/</w:t>
            </w:r>
            <w:proofErr w:type="gramEnd"/>
            <w:r w:rsidRPr="00C36A56">
              <w:rPr>
                <w:b/>
                <w:bCs/>
              </w:rPr>
              <w:t>ДЕФИЦИТ(-)</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b/>
                <w:bCs/>
              </w:rPr>
            </w:pPr>
            <w:r w:rsidRPr="00BB2341">
              <w:rPr>
                <w:b/>
                <w:bCs/>
              </w:rPr>
              <w:t xml:space="preserve">+ 1 246 729,00 </w:t>
            </w:r>
          </w:p>
        </w:tc>
      </w:tr>
    </w:tbl>
    <w:p w:rsidR="006048B7" w:rsidRDefault="006048B7" w:rsidP="006048B7">
      <w:pPr>
        <w:jc w:val="right"/>
      </w:pPr>
    </w:p>
    <w:p w:rsidR="006048B7" w:rsidRDefault="006048B7" w:rsidP="006048B7">
      <w:pPr>
        <w:jc w:val="right"/>
      </w:pPr>
    </w:p>
    <w:p w:rsidR="006048B7" w:rsidRDefault="006048B7" w:rsidP="006048B7">
      <w:pPr>
        <w:jc w:val="right"/>
      </w:pPr>
      <w:r>
        <w:t>Приложение № 4</w:t>
      </w:r>
    </w:p>
    <w:p w:rsidR="006048B7" w:rsidRDefault="00D32599" w:rsidP="006048B7">
      <w:pPr>
        <w:jc w:val="right"/>
      </w:pPr>
      <w:r>
        <w:t>к Решению от 26.04.2017г. № 118</w:t>
      </w:r>
    </w:p>
    <w:p w:rsidR="006048B7" w:rsidRDefault="006048B7" w:rsidP="006048B7">
      <w:pPr>
        <w:jc w:val="right"/>
      </w:pPr>
    </w:p>
    <w:tbl>
      <w:tblPr>
        <w:tblW w:w="0" w:type="auto"/>
        <w:tblInd w:w="93" w:type="dxa"/>
        <w:tblLayout w:type="fixed"/>
        <w:tblLook w:val="04A0"/>
      </w:tblPr>
      <w:tblGrid>
        <w:gridCol w:w="9760"/>
      </w:tblGrid>
      <w:tr w:rsidR="006048B7" w:rsidRPr="0087584B" w:rsidTr="006048B7">
        <w:trPr>
          <w:trHeight w:val="765"/>
        </w:trPr>
        <w:tc>
          <w:tcPr>
            <w:tcW w:w="9760" w:type="dxa"/>
            <w:tcBorders>
              <w:top w:val="nil"/>
              <w:left w:val="nil"/>
              <w:bottom w:val="nil"/>
              <w:right w:val="nil"/>
            </w:tcBorders>
            <w:shd w:val="clear" w:color="auto" w:fill="auto"/>
            <w:vAlign w:val="bottom"/>
            <w:hideMark/>
          </w:tcPr>
          <w:p w:rsidR="006048B7" w:rsidRPr="0087584B" w:rsidRDefault="006048B7" w:rsidP="006048B7">
            <w:pPr>
              <w:jc w:val="center"/>
              <w:rPr>
                <w:b/>
                <w:bCs/>
              </w:rPr>
            </w:pPr>
            <w:r w:rsidRPr="0087584B">
              <w:rPr>
                <w:b/>
                <w:bCs/>
              </w:rPr>
              <w:t>Исполнение расходов бюджета Веретейского сельского поселения</w:t>
            </w:r>
          </w:p>
          <w:p w:rsidR="006048B7" w:rsidRPr="0087584B" w:rsidRDefault="006048B7" w:rsidP="006048B7">
            <w:pPr>
              <w:jc w:val="center"/>
              <w:rPr>
                <w:b/>
                <w:bCs/>
              </w:rPr>
            </w:pPr>
            <w:r w:rsidRPr="0087584B">
              <w:rPr>
                <w:b/>
                <w:bCs/>
              </w:rPr>
              <w:t xml:space="preserve">за </w:t>
            </w:r>
            <w:r>
              <w:rPr>
                <w:b/>
                <w:bCs/>
              </w:rPr>
              <w:t xml:space="preserve">  </w:t>
            </w:r>
            <w:r w:rsidRPr="0087584B">
              <w:rPr>
                <w:b/>
                <w:bCs/>
              </w:rPr>
              <w:t>201</w:t>
            </w:r>
            <w:r>
              <w:rPr>
                <w:b/>
                <w:bCs/>
              </w:rPr>
              <w:t>6</w:t>
            </w:r>
            <w:r w:rsidRPr="0087584B">
              <w:rPr>
                <w:b/>
                <w:bCs/>
              </w:rPr>
              <w:t xml:space="preserve"> год    по   муниципальным программам и </w:t>
            </w:r>
            <w:proofErr w:type="spellStart"/>
            <w:r w:rsidRPr="0087584B">
              <w:rPr>
                <w:b/>
                <w:bCs/>
              </w:rPr>
              <w:t>непрограммным</w:t>
            </w:r>
            <w:proofErr w:type="spellEnd"/>
            <w:r w:rsidRPr="0087584B">
              <w:rPr>
                <w:b/>
                <w:bCs/>
              </w:rPr>
              <w:t xml:space="preserve"> направлениям расходов</w:t>
            </w:r>
          </w:p>
          <w:tbl>
            <w:tblPr>
              <w:tblpPr w:leftFromText="180" w:rightFromText="180" w:vertAnchor="text" w:tblpX="-142" w:tblpY="1"/>
              <w:tblOverlap w:val="never"/>
              <w:tblW w:w="9498" w:type="dxa"/>
              <w:tblLayout w:type="fixed"/>
              <w:tblLook w:val="04A0"/>
            </w:tblPr>
            <w:tblGrid>
              <w:gridCol w:w="693"/>
              <w:gridCol w:w="4268"/>
              <w:gridCol w:w="1843"/>
              <w:gridCol w:w="993"/>
              <w:gridCol w:w="1701"/>
            </w:tblGrid>
            <w:tr w:rsidR="006048B7" w:rsidRPr="0087584B" w:rsidTr="006048B7">
              <w:trPr>
                <w:trHeight w:val="289"/>
              </w:trPr>
              <w:tc>
                <w:tcPr>
                  <w:tcW w:w="693" w:type="dxa"/>
                  <w:tcBorders>
                    <w:top w:val="nil"/>
                    <w:left w:val="nil"/>
                    <w:bottom w:val="nil"/>
                    <w:right w:val="nil"/>
                  </w:tcBorders>
                  <w:shd w:val="clear" w:color="000000" w:fill="FFFFFF"/>
                  <w:noWrap/>
                  <w:vAlign w:val="bottom"/>
                  <w:hideMark/>
                </w:tcPr>
                <w:p w:rsidR="006048B7" w:rsidRPr="0087584B" w:rsidRDefault="006048B7" w:rsidP="006048B7">
                  <w:r w:rsidRPr="0087584B">
                    <w:t> </w:t>
                  </w:r>
                </w:p>
              </w:tc>
              <w:tc>
                <w:tcPr>
                  <w:tcW w:w="4268" w:type="dxa"/>
                  <w:tcBorders>
                    <w:top w:val="nil"/>
                    <w:left w:val="nil"/>
                    <w:bottom w:val="nil"/>
                    <w:right w:val="nil"/>
                  </w:tcBorders>
                  <w:shd w:val="clear" w:color="000000" w:fill="FFFFFF"/>
                  <w:noWrap/>
                  <w:vAlign w:val="bottom"/>
                  <w:hideMark/>
                </w:tcPr>
                <w:p w:rsidR="006048B7" w:rsidRPr="0087584B" w:rsidRDefault="006048B7" w:rsidP="006048B7">
                  <w:r w:rsidRPr="0087584B">
                    <w:t> </w:t>
                  </w:r>
                </w:p>
              </w:tc>
              <w:tc>
                <w:tcPr>
                  <w:tcW w:w="1843" w:type="dxa"/>
                  <w:tcBorders>
                    <w:top w:val="nil"/>
                    <w:left w:val="nil"/>
                    <w:bottom w:val="nil"/>
                    <w:right w:val="nil"/>
                  </w:tcBorders>
                  <w:shd w:val="clear" w:color="000000" w:fill="FFFFFF"/>
                  <w:noWrap/>
                  <w:vAlign w:val="bottom"/>
                  <w:hideMark/>
                </w:tcPr>
                <w:p w:rsidR="006048B7" w:rsidRPr="0087584B" w:rsidRDefault="006048B7" w:rsidP="006048B7">
                  <w:r w:rsidRPr="0087584B">
                    <w:t> </w:t>
                  </w:r>
                </w:p>
              </w:tc>
              <w:tc>
                <w:tcPr>
                  <w:tcW w:w="993" w:type="dxa"/>
                  <w:tcBorders>
                    <w:top w:val="nil"/>
                    <w:left w:val="nil"/>
                    <w:bottom w:val="nil"/>
                    <w:right w:val="nil"/>
                  </w:tcBorders>
                  <w:shd w:val="clear" w:color="000000" w:fill="FFFFFF"/>
                  <w:noWrap/>
                  <w:vAlign w:val="bottom"/>
                  <w:hideMark/>
                </w:tcPr>
                <w:p w:rsidR="006048B7" w:rsidRPr="0087584B" w:rsidRDefault="006048B7" w:rsidP="006048B7">
                  <w:r w:rsidRPr="0087584B">
                    <w:t> </w:t>
                  </w:r>
                </w:p>
              </w:tc>
              <w:tc>
                <w:tcPr>
                  <w:tcW w:w="1701" w:type="dxa"/>
                  <w:tcBorders>
                    <w:top w:val="nil"/>
                    <w:left w:val="nil"/>
                    <w:bottom w:val="nil"/>
                    <w:right w:val="nil"/>
                  </w:tcBorders>
                  <w:shd w:val="clear" w:color="000000" w:fill="FFFFFF"/>
                  <w:noWrap/>
                  <w:vAlign w:val="bottom"/>
                  <w:hideMark/>
                </w:tcPr>
                <w:p w:rsidR="006048B7" w:rsidRPr="0087584B" w:rsidRDefault="006048B7" w:rsidP="006048B7">
                  <w:pPr>
                    <w:rPr>
                      <w:i/>
                    </w:rPr>
                  </w:pPr>
                  <w:r>
                    <w:t xml:space="preserve">             </w:t>
                  </w:r>
                  <w:r w:rsidRPr="00223694">
                    <w:rPr>
                      <w:i/>
                    </w:rPr>
                    <w:t>ру</w:t>
                  </w:r>
                  <w:r w:rsidRPr="0087584B">
                    <w:rPr>
                      <w:i/>
                    </w:rPr>
                    <w:t>блей</w:t>
                  </w:r>
                </w:p>
              </w:tc>
            </w:tr>
            <w:tr w:rsidR="006048B7" w:rsidRPr="0087584B" w:rsidTr="006048B7">
              <w:trPr>
                <w:trHeight w:val="623"/>
              </w:trPr>
              <w:tc>
                <w:tcPr>
                  <w:tcW w:w="693" w:type="dxa"/>
                  <w:tcBorders>
                    <w:top w:val="single" w:sz="4" w:space="0" w:color="auto"/>
                    <w:left w:val="single" w:sz="4" w:space="0" w:color="auto"/>
                    <w:bottom w:val="nil"/>
                    <w:right w:val="nil"/>
                  </w:tcBorders>
                  <w:shd w:val="clear" w:color="000000" w:fill="FFFFFF"/>
                  <w:noWrap/>
                  <w:vAlign w:val="bottom"/>
                  <w:hideMark/>
                </w:tcPr>
                <w:p w:rsidR="006048B7" w:rsidRPr="0087584B" w:rsidRDefault="006048B7" w:rsidP="006048B7">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8B7" w:rsidRPr="0087584B" w:rsidRDefault="006048B7" w:rsidP="006048B7">
                  <w:pPr>
                    <w:jc w:val="center"/>
                  </w:pPr>
                  <w:r w:rsidRPr="0087584B">
                    <w:t>Наименование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048B7" w:rsidRPr="0087584B" w:rsidRDefault="006048B7" w:rsidP="006048B7">
                  <w:pPr>
                    <w:jc w:val="center"/>
                  </w:pPr>
                  <w:r w:rsidRPr="0087584B">
                    <w:t>Код целевой классификации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048B7" w:rsidRPr="0087584B" w:rsidRDefault="006048B7" w:rsidP="006048B7">
                  <w:pPr>
                    <w:jc w:val="center"/>
                  </w:pPr>
                  <w:r w:rsidRPr="0087584B">
                    <w:t xml:space="preserve">Вид </w:t>
                  </w:r>
                  <w:proofErr w:type="spellStart"/>
                  <w:proofErr w:type="gramStart"/>
                  <w:r w:rsidRPr="0087584B">
                    <w:t>расхо</w:t>
                  </w:r>
                  <w:r>
                    <w:t>-</w:t>
                  </w:r>
                  <w:r w:rsidRPr="0087584B">
                    <w:t>дов</w:t>
                  </w:r>
                  <w:proofErr w:type="spellEnd"/>
                  <w:proofErr w:type="gram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048B7" w:rsidRPr="0087584B" w:rsidRDefault="006048B7" w:rsidP="006048B7">
                  <w:pPr>
                    <w:jc w:val="center"/>
                  </w:pPr>
                  <w:r w:rsidRPr="0087584B">
                    <w:t>201</w:t>
                  </w:r>
                  <w:r>
                    <w:t>6</w:t>
                  </w:r>
                  <w:r w:rsidRPr="0087584B">
                    <w:t xml:space="preserve"> год                    </w:t>
                  </w:r>
                </w:p>
              </w:tc>
            </w:tr>
            <w:tr w:rsidR="006048B7" w:rsidRPr="0087584B" w:rsidTr="006048B7">
              <w:trPr>
                <w:trHeight w:val="945"/>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rPr>
                      <w:b/>
                      <w:bCs/>
                    </w:rPr>
                  </w:pPr>
                  <w:r w:rsidRPr="0087584B">
                    <w:rPr>
                      <w:b/>
                      <w:bCs/>
                    </w:rPr>
                    <w:t>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 xml:space="preserve">Муниципальная программа "Развитие образования и молодежная политика в </w:t>
                  </w:r>
                  <w:proofErr w:type="spellStart"/>
                  <w:r w:rsidRPr="0087584B">
                    <w:rPr>
                      <w:b/>
                      <w:bCs/>
                    </w:rPr>
                    <w:t>Веретейском</w:t>
                  </w:r>
                  <w:proofErr w:type="spellEnd"/>
                  <w:r w:rsidRPr="0087584B">
                    <w:rPr>
                      <w:b/>
                      <w:bCs/>
                    </w:rPr>
                    <w:t xml:space="preserve"> сельском поселении"</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01.0.</w:t>
                  </w:r>
                  <w:r>
                    <w:rPr>
                      <w:b/>
                      <w:bCs/>
                    </w:rPr>
                    <w:t>00.</w:t>
                  </w:r>
                  <w:r w:rsidRPr="0087584B">
                    <w:rPr>
                      <w:b/>
                      <w:bCs/>
                    </w:rPr>
                    <w:t>0000</w:t>
                  </w:r>
                  <w:r>
                    <w:rPr>
                      <w:b/>
                      <w:b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spacing w:line="276" w:lineRule="auto"/>
                    <w:jc w:val="right"/>
                    <w:rPr>
                      <w:b/>
                      <w:bCs/>
                      <w:lang w:eastAsia="en-US"/>
                    </w:rPr>
                  </w:pPr>
                  <w:r w:rsidRPr="00570BDC">
                    <w:rPr>
                      <w:b/>
                      <w:bCs/>
                      <w:lang w:eastAsia="en-US"/>
                    </w:rPr>
                    <w:t xml:space="preserve">            401 039,48</w:t>
                  </w:r>
                </w:p>
                <w:p w:rsidR="006048B7" w:rsidRPr="00570BDC" w:rsidRDefault="006048B7" w:rsidP="006048B7">
                  <w:pPr>
                    <w:jc w:val="right"/>
                    <w:rPr>
                      <w:b/>
                      <w:bCs/>
                    </w:rPr>
                  </w:pPr>
                </w:p>
              </w:tc>
            </w:tr>
            <w:tr w:rsidR="006048B7" w:rsidRPr="0087584B" w:rsidTr="006048B7">
              <w:trPr>
                <w:trHeight w:val="586"/>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1.1</w:t>
                  </w:r>
                </w:p>
                <w:p w:rsidR="006048B7" w:rsidRPr="0087584B" w:rsidRDefault="006048B7" w:rsidP="006048B7">
                  <w:pPr>
                    <w:jc w:val="center"/>
                    <w:rPr>
                      <w:i/>
                      <w:iCs/>
                    </w:rPr>
                  </w:pPr>
                  <w:r w:rsidRPr="0087584B">
                    <w:rPr>
                      <w:i/>
                      <w:iCs/>
                    </w:rPr>
                    <w:t> </w:t>
                  </w:r>
                </w:p>
                <w:p w:rsidR="006048B7" w:rsidRPr="0087584B" w:rsidRDefault="006048B7" w:rsidP="006048B7">
                  <w:pPr>
                    <w:jc w:val="center"/>
                  </w:pPr>
                  <w:r w:rsidRPr="0087584B">
                    <w:t> </w:t>
                  </w:r>
                </w:p>
                <w:p w:rsidR="006048B7" w:rsidRPr="0087584B" w:rsidRDefault="006048B7" w:rsidP="006048B7">
                  <w:pPr>
                    <w:jc w:val="center"/>
                  </w:pPr>
                  <w:r w:rsidRPr="0087584B">
                    <w:t> </w:t>
                  </w:r>
                </w:p>
                <w:p w:rsidR="006048B7" w:rsidRPr="0087584B" w:rsidRDefault="006048B7" w:rsidP="006048B7">
                  <w:pPr>
                    <w:jc w:val="center"/>
                    <w:rPr>
                      <w:i/>
                      <w:iCs/>
                    </w:rP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"Молодежь" на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01.1.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rPr>
                      <w:i/>
                      <w:iCs/>
                    </w:rPr>
                  </w:pPr>
                  <w:r w:rsidRPr="00570BDC">
                    <w:rPr>
                      <w:i/>
                      <w:iCs/>
                    </w:rPr>
                    <w:t>401 039,48</w:t>
                  </w:r>
                </w:p>
              </w:tc>
            </w:tr>
            <w:tr w:rsidR="006048B7" w:rsidRPr="0087584B" w:rsidTr="006048B7">
              <w:trPr>
                <w:trHeight w:val="690"/>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rPr>
                      <w:i/>
                      <w:iCs/>
                    </w:rP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Мероприятия по реализации муниципальной целевой программы "Молодежь" на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01.1.</w:t>
                  </w:r>
                  <w:r>
                    <w:t>01.</w:t>
                  </w:r>
                  <w:r w:rsidRPr="0087584B">
                    <w:t>2001</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 xml:space="preserve">               401 039,48</w:t>
                  </w:r>
                </w:p>
              </w:tc>
            </w:tr>
            <w:tr w:rsidR="006048B7" w:rsidRPr="0087584B" w:rsidTr="006048B7">
              <w:trPr>
                <w:trHeight w:val="630"/>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281 039,48</w:t>
                  </w:r>
                </w:p>
              </w:tc>
            </w:tr>
            <w:tr w:rsidR="006048B7" w:rsidRPr="0087584B" w:rsidTr="006048B7">
              <w:trPr>
                <w:trHeight w:val="577"/>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300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120 000,00</w:t>
                  </w:r>
                </w:p>
              </w:tc>
            </w:tr>
            <w:tr w:rsidR="006048B7" w:rsidRPr="0087584B" w:rsidTr="006048B7">
              <w:trPr>
                <w:trHeight w:val="945"/>
              </w:trPr>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B7" w:rsidRPr="0087584B" w:rsidRDefault="006048B7" w:rsidP="006048B7">
                  <w:pPr>
                    <w:jc w:val="center"/>
                    <w:rPr>
                      <w:b/>
                      <w:bCs/>
                    </w:rPr>
                  </w:pPr>
                  <w:r w:rsidRPr="0087584B">
                    <w:rPr>
                      <w:b/>
                      <w:bCs/>
                    </w:rPr>
                    <w:t>2</w:t>
                  </w:r>
                </w:p>
              </w:tc>
              <w:tc>
                <w:tcPr>
                  <w:tcW w:w="4268" w:type="dxa"/>
                  <w:tcBorders>
                    <w:top w:val="single" w:sz="4" w:space="0" w:color="auto"/>
                    <w:left w:val="nil"/>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"Социальная поддержка населения Веретейского сельского поселения"</w:t>
                  </w:r>
                  <w:r>
                    <w:rPr>
                      <w:b/>
                      <w:bCs/>
                    </w:rPr>
                    <w:t xml:space="preserve"> на 2015-2020 г.</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02.0.</w:t>
                  </w:r>
                  <w:r>
                    <w:rPr>
                      <w:b/>
                      <w:bCs/>
                    </w:rPr>
                    <w:t>00.</w:t>
                  </w:r>
                  <w:r w:rsidRPr="0087584B">
                    <w:rPr>
                      <w:b/>
                      <w:bCs/>
                    </w:rPr>
                    <w:t>0000</w:t>
                  </w:r>
                  <w:r>
                    <w:rPr>
                      <w:b/>
                      <w:bCs/>
                    </w:rP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single" w:sz="4" w:space="0" w:color="auto"/>
                    <w:left w:val="nil"/>
                    <w:bottom w:val="single" w:sz="4" w:space="0" w:color="auto"/>
                    <w:right w:val="single" w:sz="4" w:space="0" w:color="auto"/>
                  </w:tcBorders>
                  <w:shd w:val="clear" w:color="000000" w:fill="FFFFFF"/>
                  <w:noWrap/>
                </w:tcPr>
                <w:p w:rsidR="006048B7" w:rsidRPr="00570BDC" w:rsidRDefault="006048B7" w:rsidP="006048B7">
                  <w:pPr>
                    <w:jc w:val="right"/>
                    <w:rPr>
                      <w:b/>
                      <w:bCs/>
                    </w:rPr>
                  </w:pPr>
                  <w:r w:rsidRPr="00570BDC">
                    <w:rPr>
                      <w:b/>
                      <w:bCs/>
                    </w:rPr>
                    <w:t>373 435,84</w:t>
                  </w:r>
                </w:p>
              </w:tc>
            </w:tr>
            <w:tr w:rsidR="006048B7" w:rsidRPr="0087584B" w:rsidTr="006048B7">
              <w:trPr>
                <w:trHeight w:val="630"/>
              </w:trPr>
              <w:tc>
                <w:tcPr>
                  <w:tcW w:w="693" w:type="dxa"/>
                  <w:tcBorders>
                    <w:top w:val="nil"/>
                    <w:left w:val="single" w:sz="4" w:space="0" w:color="auto"/>
                    <w:bottom w:val="nil"/>
                    <w:right w:val="nil"/>
                  </w:tcBorders>
                  <w:shd w:val="clear" w:color="000000" w:fill="FFFFFF"/>
                  <w:noWrap/>
                  <w:vAlign w:val="center"/>
                  <w:hideMark/>
                </w:tcPr>
                <w:p w:rsidR="006048B7" w:rsidRPr="00066ED6" w:rsidRDefault="006048B7" w:rsidP="006048B7">
                  <w:pPr>
                    <w:jc w:val="center"/>
                    <w:rPr>
                      <w:i/>
                      <w:iCs/>
                    </w:rPr>
                  </w:pPr>
                  <w:r w:rsidRPr="00066ED6">
                    <w:rPr>
                      <w:i/>
                      <w:iCs/>
                    </w:rPr>
                    <w:t>2.1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066ED6" w:rsidRDefault="006048B7" w:rsidP="006048B7">
                  <w:pPr>
                    <w:rPr>
                      <w:i/>
                      <w:iCs/>
                    </w:rPr>
                  </w:pPr>
                  <w:r w:rsidRPr="00066ED6">
                    <w:rPr>
                      <w:i/>
                      <w:iCs/>
                    </w:rPr>
                    <w:t>Муниципальная целевая программа "Старшее поколение" на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066ED6" w:rsidRDefault="006048B7" w:rsidP="006048B7">
                  <w:pPr>
                    <w:jc w:val="center"/>
                    <w:rPr>
                      <w:i/>
                      <w:iCs/>
                    </w:rPr>
                  </w:pPr>
                  <w:r w:rsidRPr="00066ED6">
                    <w:rPr>
                      <w:i/>
                      <w:iCs/>
                    </w:rPr>
                    <w:t>02.1.</w:t>
                  </w:r>
                  <w:r>
                    <w:rPr>
                      <w:i/>
                      <w:iCs/>
                    </w:rPr>
                    <w:t>01.</w:t>
                  </w:r>
                  <w:r w:rsidRPr="00066ED6">
                    <w:rPr>
                      <w:i/>
                      <w:iCs/>
                    </w:rPr>
                    <w:t>200</w:t>
                  </w:r>
                  <w:r>
                    <w:rPr>
                      <w:i/>
                      <w:iCs/>
                    </w:rPr>
                    <w:t>20</w:t>
                  </w:r>
                </w:p>
              </w:tc>
              <w:tc>
                <w:tcPr>
                  <w:tcW w:w="993" w:type="dxa"/>
                  <w:tcBorders>
                    <w:top w:val="nil"/>
                    <w:left w:val="nil"/>
                    <w:bottom w:val="single" w:sz="4" w:space="0" w:color="auto"/>
                    <w:right w:val="single" w:sz="4" w:space="0" w:color="auto"/>
                  </w:tcBorders>
                  <w:shd w:val="clear" w:color="000000" w:fill="FFFFFF"/>
                  <w:noWrap/>
                  <w:hideMark/>
                </w:tcPr>
                <w:p w:rsidR="006048B7" w:rsidRPr="00066ED6" w:rsidRDefault="006048B7" w:rsidP="006048B7">
                  <w:pPr>
                    <w:jc w:val="center"/>
                    <w:rPr>
                      <w:i/>
                      <w:iCs/>
                    </w:rPr>
                  </w:pPr>
                  <w:r w:rsidRPr="00066ED6">
                    <w:rPr>
                      <w:i/>
                      <w:iCs/>
                    </w:rPr>
                    <w:t> </w:t>
                  </w:r>
                </w:p>
              </w:tc>
              <w:tc>
                <w:tcPr>
                  <w:tcW w:w="1701" w:type="dxa"/>
                  <w:tcBorders>
                    <w:top w:val="nil"/>
                    <w:left w:val="nil"/>
                    <w:bottom w:val="single" w:sz="4" w:space="0" w:color="auto"/>
                    <w:right w:val="single" w:sz="4" w:space="0" w:color="auto"/>
                  </w:tcBorders>
                  <w:shd w:val="clear" w:color="000000" w:fill="FFFFFF"/>
                  <w:noWrap/>
                </w:tcPr>
                <w:p w:rsidR="006048B7" w:rsidRPr="00BB2341" w:rsidRDefault="006048B7" w:rsidP="006048B7">
                  <w:pPr>
                    <w:jc w:val="right"/>
                    <w:rPr>
                      <w:i/>
                      <w:iCs/>
                    </w:rPr>
                  </w:pPr>
                  <w:r w:rsidRPr="00BB2341">
                    <w:rPr>
                      <w:i/>
                      <w:iCs/>
                    </w:rPr>
                    <w:t>373 435,84</w:t>
                  </w:r>
                </w:p>
              </w:tc>
            </w:tr>
            <w:tr w:rsidR="006048B7" w:rsidRPr="0087584B" w:rsidTr="006048B7">
              <w:trPr>
                <w:trHeight w:val="945"/>
              </w:trPr>
              <w:tc>
                <w:tcPr>
                  <w:tcW w:w="693" w:type="dxa"/>
                  <w:vMerge w:val="restart"/>
                  <w:tcBorders>
                    <w:top w:val="nil"/>
                    <w:left w:val="single" w:sz="4" w:space="0" w:color="auto"/>
                    <w:right w:val="nil"/>
                  </w:tcBorders>
                  <w:shd w:val="clear" w:color="000000" w:fill="FFFFFF"/>
                  <w:noWrap/>
                  <w:vAlign w:val="center"/>
                  <w:hideMark/>
                </w:tcPr>
                <w:p w:rsidR="006048B7" w:rsidRPr="0087584B" w:rsidRDefault="006048B7" w:rsidP="006048B7">
                  <w:pPr>
                    <w:jc w:val="center"/>
                  </w:pPr>
                  <w:r w:rsidRPr="0087584B">
                    <w:t> </w:t>
                  </w:r>
                </w:p>
                <w:p w:rsidR="006048B7" w:rsidRPr="0087584B" w:rsidRDefault="006048B7" w:rsidP="006048B7">
                  <w:pPr>
                    <w:jc w:val="center"/>
                  </w:pPr>
                  <w:r w:rsidRPr="0087584B">
                    <w:t> </w:t>
                  </w:r>
                </w:p>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Мероприятия по реализации муниципальной целевой программы "Старшее поколение" на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02.1.</w:t>
                  </w:r>
                  <w:r>
                    <w:t>01.</w:t>
                  </w:r>
                  <w:r w:rsidRPr="0087584B">
                    <w:t>2002</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t>373 435,84</w:t>
                  </w:r>
                </w:p>
              </w:tc>
            </w:tr>
            <w:tr w:rsidR="006048B7" w:rsidRPr="0087584B" w:rsidTr="006048B7">
              <w:trPr>
                <w:trHeight w:val="630"/>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t>251 848,00</w:t>
                  </w:r>
                </w:p>
              </w:tc>
            </w:tr>
            <w:tr w:rsidR="006048B7" w:rsidRPr="0087584B" w:rsidTr="006048B7">
              <w:trPr>
                <w:trHeight w:val="562"/>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300</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t>102 587,84</w:t>
                  </w:r>
                </w:p>
              </w:tc>
            </w:tr>
            <w:tr w:rsidR="006048B7" w:rsidRPr="0087584B" w:rsidTr="006048B7">
              <w:trPr>
                <w:trHeight w:val="312"/>
              </w:trPr>
              <w:tc>
                <w:tcPr>
                  <w:tcW w:w="693" w:type="dxa"/>
                  <w:vMerge/>
                  <w:tcBorders>
                    <w:left w:val="single" w:sz="4" w:space="0" w:color="auto"/>
                    <w:bottom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tcPr>
                <w:p w:rsidR="006048B7" w:rsidRPr="0087584B" w:rsidRDefault="006048B7" w:rsidP="006048B7">
                  <w:r>
                    <w:t>Субсидии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600</w:t>
                  </w:r>
                </w:p>
              </w:tc>
              <w:tc>
                <w:tcPr>
                  <w:tcW w:w="1701" w:type="dxa"/>
                  <w:tcBorders>
                    <w:top w:val="nil"/>
                    <w:left w:val="nil"/>
                    <w:bottom w:val="single" w:sz="4" w:space="0" w:color="auto"/>
                    <w:right w:val="single" w:sz="4" w:space="0" w:color="auto"/>
                  </w:tcBorders>
                  <w:shd w:val="clear" w:color="000000" w:fill="FFFFFF"/>
                  <w:noWrap/>
                </w:tcPr>
                <w:p w:rsidR="006048B7" w:rsidRPr="00BB2341" w:rsidRDefault="006048B7" w:rsidP="006048B7">
                  <w:pPr>
                    <w:jc w:val="right"/>
                  </w:pPr>
                  <w:r w:rsidRPr="00BB2341">
                    <w:t>19 000,00</w:t>
                  </w:r>
                </w:p>
              </w:tc>
            </w:tr>
            <w:tr w:rsidR="006048B7" w:rsidRPr="0087584B" w:rsidTr="006048B7">
              <w:trPr>
                <w:trHeight w:val="129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rPr>
                      <w:b/>
                      <w:bCs/>
                    </w:rPr>
                  </w:pPr>
                  <w:r w:rsidRPr="0087584B">
                    <w:rPr>
                      <w:b/>
                      <w:bCs/>
                    </w:rPr>
                    <w:t>3</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"Обеспечение доступным и комфортным жильем н</w:t>
                  </w:r>
                  <w:r>
                    <w:rPr>
                      <w:b/>
                      <w:bCs/>
                    </w:rPr>
                    <w:t xml:space="preserve">аселения Веретейского сельского </w:t>
                  </w:r>
                  <w:r w:rsidRPr="0087584B">
                    <w:rPr>
                      <w:b/>
                      <w:bCs/>
                    </w:rPr>
                    <w:t>поселения</w:t>
                  </w:r>
                  <w:proofErr w:type="gramStart"/>
                  <w:r w:rsidRPr="0087584B">
                    <w:rPr>
                      <w:b/>
                      <w:bCs/>
                    </w:rPr>
                    <w:t>"</w:t>
                  </w:r>
                  <w:r>
                    <w:rPr>
                      <w:b/>
                      <w:bCs/>
                    </w:rPr>
                    <w:t>н</w:t>
                  </w:r>
                  <w:proofErr w:type="gramEnd"/>
                  <w:r>
                    <w:rPr>
                      <w:b/>
                      <w:bCs/>
                    </w:rPr>
                    <w:t>а 2015-2020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xml:space="preserve">    </w:t>
                  </w:r>
                  <w:proofErr w:type="gramStart"/>
                  <w:r w:rsidRPr="0087584B">
                    <w:rPr>
                      <w:b/>
                      <w:bCs/>
                    </w:rPr>
                    <w:t>03.0.</w:t>
                  </w:r>
                  <w:r>
                    <w:rPr>
                      <w:b/>
                      <w:bCs/>
                    </w:rPr>
                    <w:t>00.0</w:t>
                  </w:r>
                  <w:r w:rsidRPr="0087584B">
                    <w:rPr>
                      <w:b/>
                      <w:bCs/>
                    </w:rPr>
                    <w:t>0000</w:t>
                  </w:r>
                  <w:proofErr w:type="gramEnd"/>
                  <w:r w:rsidRPr="0087584B">
                    <w:rPr>
                      <w:b/>
                      <w:bCs/>
                    </w:rPr>
                    <w:t xml:space="preserve">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xml:space="preserve">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rPr>
                      <w:b/>
                      <w:bCs/>
                    </w:rPr>
                  </w:pPr>
                  <w:r w:rsidRPr="00570BDC">
                    <w:rPr>
                      <w:b/>
                      <w:bCs/>
                    </w:rPr>
                    <w:t>1 468 536,30</w:t>
                  </w:r>
                </w:p>
              </w:tc>
            </w:tr>
            <w:tr w:rsidR="006048B7" w:rsidRPr="0087584B" w:rsidTr="006048B7">
              <w:trPr>
                <w:trHeight w:val="1290"/>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3.1</w:t>
                  </w:r>
                </w:p>
                <w:p w:rsidR="006048B7" w:rsidRPr="0087584B" w:rsidRDefault="006048B7" w:rsidP="006048B7">
                  <w:pPr>
                    <w:jc w:val="center"/>
                    <w:rPr>
                      <w:i/>
                      <w:iCs/>
                    </w:rPr>
                  </w:pPr>
                  <w:r w:rsidRPr="0087584B">
                    <w:t> </w:t>
                  </w:r>
                </w:p>
              </w:tc>
              <w:tc>
                <w:tcPr>
                  <w:tcW w:w="4268" w:type="dxa"/>
                  <w:tcBorders>
                    <w:top w:val="nil"/>
                    <w:left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"Государственная поддержка молодых семей в приобретении (строительстве) жилья" на 2012-2016 годы  </w:t>
                  </w:r>
                </w:p>
              </w:tc>
              <w:tc>
                <w:tcPr>
                  <w:tcW w:w="1843" w:type="dxa"/>
                  <w:tcBorders>
                    <w:top w:val="nil"/>
                    <w:left w:val="nil"/>
                    <w:right w:val="single" w:sz="4" w:space="0" w:color="auto"/>
                  </w:tcBorders>
                  <w:shd w:val="clear" w:color="000000" w:fill="FFFFFF"/>
                  <w:noWrap/>
                  <w:hideMark/>
                </w:tcPr>
                <w:p w:rsidR="006048B7" w:rsidRPr="0087584B" w:rsidRDefault="006048B7" w:rsidP="006048B7">
                  <w:pPr>
                    <w:jc w:val="center"/>
                    <w:rPr>
                      <w:i/>
                      <w:iCs/>
                    </w:rPr>
                  </w:pPr>
                  <w:r w:rsidRPr="0087584B">
                    <w:rPr>
                      <w:i/>
                      <w:iCs/>
                    </w:rPr>
                    <w:t>03.1.</w:t>
                  </w:r>
                  <w:r>
                    <w:rPr>
                      <w:i/>
                      <w:iCs/>
                    </w:rPr>
                    <w:t>01.</w:t>
                  </w:r>
                  <w:r w:rsidRPr="0087584B">
                    <w:rPr>
                      <w:i/>
                      <w:iCs/>
                    </w:rPr>
                    <w:t>2000</w:t>
                  </w:r>
                  <w:r>
                    <w:rPr>
                      <w:i/>
                      <w:iCs/>
                    </w:rPr>
                    <w:t>0</w:t>
                  </w:r>
                </w:p>
              </w:tc>
              <w:tc>
                <w:tcPr>
                  <w:tcW w:w="993" w:type="dxa"/>
                  <w:tcBorders>
                    <w:top w:val="nil"/>
                    <w:left w:val="nil"/>
                    <w:right w:val="single" w:sz="4" w:space="0" w:color="auto"/>
                  </w:tcBorders>
                  <w:shd w:val="clear" w:color="000000" w:fill="FFFFFF"/>
                  <w:noWrap/>
                  <w:hideMark/>
                </w:tcPr>
                <w:p w:rsidR="006048B7" w:rsidRPr="0087584B" w:rsidRDefault="006048B7" w:rsidP="006048B7">
                  <w:pPr>
                    <w:jc w:val="center"/>
                    <w:rPr>
                      <w:i/>
                      <w:iCs/>
                    </w:rPr>
                  </w:pPr>
                </w:p>
              </w:tc>
              <w:tc>
                <w:tcPr>
                  <w:tcW w:w="1701" w:type="dxa"/>
                  <w:tcBorders>
                    <w:right w:val="single" w:sz="4" w:space="0" w:color="auto"/>
                  </w:tcBorders>
                  <w:shd w:val="clear" w:color="auto" w:fill="auto"/>
                </w:tcPr>
                <w:p w:rsidR="006048B7" w:rsidRPr="00BB2341" w:rsidRDefault="006048B7" w:rsidP="006048B7">
                  <w:pPr>
                    <w:jc w:val="right"/>
                    <w:rPr>
                      <w:i/>
                    </w:rPr>
                  </w:pPr>
                  <w:r w:rsidRPr="00BB2341">
                    <w:rPr>
                      <w:i/>
                    </w:rPr>
                    <w:t>1 468 536,30</w:t>
                  </w:r>
                </w:p>
              </w:tc>
            </w:tr>
            <w:tr w:rsidR="006048B7" w:rsidRPr="0087584B" w:rsidTr="006048B7">
              <w:trPr>
                <w:trHeight w:val="630"/>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tcPr>
                <w:p w:rsidR="006048B7" w:rsidRPr="0087584B" w:rsidRDefault="006048B7" w:rsidP="006048B7">
                  <w:r w:rsidRPr="001E2C2C">
                    <w:t xml:space="preserve"> Социальное обеспечение и иные выплаты населению</w:t>
                  </w:r>
                  <w:r>
                    <w:t xml:space="preserve"> (за счет средств поселения)</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03.1.</w:t>
                  </w:r>
                  <w:r>
                    <w:t>01.</w:t>
                  </w:r>
                  <w:r>
                    <w:rPr>
                      <w:lang w:val="en-US"/>
                    </w:rPr>
                    <w:t>S0</w:t>
                  </w:r>
                  <w:r w:rsidRPr="0087584B">
                    <w:t xml:space="preserve">200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300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rPr>
                      <w:lang w:val="en-US"/>
                    </w:rPr>
                    <w:t>561 823</w:t>
                  </w:r>
                  <w:r w:rsidRPr="00BB2341">
                    <w:t>,</w:t>
                  </w:r>
                  <w:r w:rsidRPr="00BB2341">
                    <w:rPr>
                      <w:lang w:val="en-US"/>
                    </w:rPr>
                    <w:t>02</w:t>
                  </w:r>
                </w:p>
              </w:tc>
            </w:tr>
            <w:tr w:rsidR="006048B7" w:rsidRPr="0087584B" w:rsidTr="006048B7">
              <w:trPr>
                <w:trHeight w:val="1324"/>
              </w:trPr>
              <w:tc>
                <w:tcPr>
                  <w:tcW w:w="693" w:type="dxa"/>
                  <w:vMerge w:val="restart"/>
                  <w:tcBorders>
                    <w:top w:val="nil"/>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3.2</w:t>
                  </w:r>
                </w:p>
                <w:p w:rsidR="006048B7" w:rsidRPr="0087584B" w:rsidRDefault="006048B7" w:rsidP="006048B7">
                  <w:pPr>
                    <w:jc w:val="center"/>
                    <w:rPr>
                      <w:i/>
                      <w:iCs/>
                    </w:rP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Субсидия на реализацию мероприятий подпрограммы "Государственная поддержка молодых семей Ярославской области в приобретении (строительстве) жилья"</w:t>
                  </w:r>
                </w:p>
              </w:tc>
              <w:tc>
                <w:tcPr>
                  <w:tcW w:w="1843" w:type="dxa"/>
                  <w:tcBorders>
                    <w:top w:val="nil"/>
                    <w:left w:val="nil"/>
                    <w:bottom w:val="single" w:sz="4" w:space="0" w:color="auto"/>
                    <w:right w:val="single" w:sz="4" w:space="0" w:color="auto"/>
                  </w:tcBorders>
                  <w:shd w:val="clear" w:color="000000" w:fill="FFFFFF"/>
                  <w:noWrap/>
                  <w:hideMark/>
                </w:tcPr>
                <w:p w:rsidR="006048B7" w:rsidRPr="00150F39" w:rsidRDefault="006048B7" w:rsidP="006048B7">
                  <w:pPr>
                    <w:jc w:val="center"/>
                    <w:rPr>
                      <w:i/>
                      <w:iCs/>
                      <w:lang w:val="en-US"/>
                    </w:rPr>
                  </w:pPr>
                  <w:r w:rsidRPr="0087584B">
                    <w:rPr>
                      <w:i/>
                      <w:iCs/>
                    </w:rPr>
                    <w:t>03.1.</w:t>
                  </w:r>
                  <w:r>
                    <w:rPr>
                      <w:i/>
                      <w:iCs/>
                      <w:lang w:val="en-US"/>
                    </w:rPr>
                    <w:t>02.R0200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rPr>
                      <w:i/>
                      <w:iCs/>
                    </w:rPr>
                  </w:pPr>
                  <w:r w:rsidRPr="00BB2341">
                    <w:rPr>
                      <w:i/>
                    </w:rPr>
                    <w:t>561 823,02</w:t>
                  </w:r>
                </w:p>
              </w:tc>
            </w:tr>
            <w:tr w:rsidR="006048B7" w:rsidRPr="0087584B" w:rsidTr="006048B7">
              <w:trPr>
                <w:trHeight w:val="741"/>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1E2C2C">
                    <w:t xml:space="preserve">Социальное обеспечение и иные выплаты населению </w:t>
                  </w:r>
                  <w:r>
                    <w:t>(</w:t>
                  </w:r>
                  <w:r w:rsidRPr="0087584B">
                    <w:t>за счет средств областного бюджета</w:t>
                  </w:r>
                  <w:r>
                    <w:t>)</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300</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t>561 823,02</w:t>
                  </w:r>
                </w:p>
              </w:tc>
            </w:tr>
            <w:tr w:rsidR="006048B7" w:rsidRPr="0087584B" w:rsidTr="006048B7">
              <w:trPr>
                <w:trHeight w:val="1100"/>
              </w:trPr>
              <w:tc>
                <w:tcPr>
                  <w:tcW w:w="693" w:type="dxa"/>
                  <w:vMerge w:val="restart"/>
                  <w:tcBorders>
                    <w:top w:val="nil"/>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3.3</w:t>
                  </w:r>
                </w:p>
                <w:p w:rsidR="006048B7" w:rsidRPr="0087584B" w:rsidRDefault="006048B7" w:rsidP="006048B7">
                  <w:pPr>
                    <w:jc w:val="center"/>
                    <w:rPr>
                      <w:i/>
                      <w:iCs/>
                    </w:rP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proofErr w:type="spellStart"/>
                  <w:proofErr w:type="gramStart"/>
                  <w:r w:rsidRPr="0087584B">
                    <w:rPr>
                      <w:i/>
                      <w:iCs/>
                    </w:rPr>
                    <w:t>C</w:t>
                  </w:r>
                  <w:proofErr w:type="gramEnd"/>
                  <w:r w:rsidRPr="0087584B">
                    <w:rPr>
                      <w:i/>
                      <w:iCs/>
                    </w:rPr>
                    <w:t>убсидия</w:t>
                  </w:r>
                  <w:proofErr w:type="spellEnd"/>
                  <w:r w:rsidRPr="0087584B">
                    <w:rPr>
                      <w:i/>
                      <w:iCs/>
                    </w:rPr>
                    <w:t xml:space="preserve"> на реализацию мероприятий подпрограммы "Обеспечение жильем молодых семей" федеральной программы "Жилище" </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03.1.</w:t>
                  </w:r>
                  <w:r>
                    <w:rPr>
                      <w:i/>
                      <w:iCs/>
                    </w:rPr>
                    <w:t>03.</w:t>
                  </w:r>
                  <w:r w:rsidRPr="0087584B">
                    <w:rPr>
                      <w:i/>
                      <w:iCs/>
                    </w:rPr>
                    <w:t>5020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rPr>
                      <w:i/>
                      <w:iCs/>
                    </w:rPr>
                  </w:pPr>
                  <w:r w:rsidRPr="00BB2341">
                    <w:rPr>
                      <w:i/>
                      <w:iCs/>
                    </w:rPr>
                    <w:t>344 890,26</w:t>
                  </w:r>
                </w:p>
              </w:tc>
            </w:tr>
            <w:tr w:rsidR="006048B7" w:rsidRPr="0087584B" w:rsidTr="006048B7">
              <w:trPr>
                <w:trHeight w:val="846"/>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1E2C2C">
                    <w:t xml:space="preserve">Социальное обеспечение и иные выплаты населению </w:t>
                  </w:r>
                  <w:r>
                    <w:t>(</w:t>
                  </w:r>
                  <w:r w:rsidRPr="0087584B">
                    <w:t>за счет средств федерального бюджета</w:t>
                  </w:r>
                  <w:r>
                    <w:t>)</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300</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t>344 890,26</w:t>
                  </w:r>
                </w:p>
              </w:tc>
            </w:tr>
            <w:tr w:rsidR="006048B7" w:rsidRPr="0087584B" w:rsidTr="006048B7">
              <w:trPr>
                <w:trHeight w:val="124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rPr>
                      <w:b/>
                    </w:rPr>
                  </w:pPr>
                  <w:r w:rsidRPr="0087584B">
                    <w:rPr>
                      <w:b/>
                    </w:rPr>
                    <w:t>4</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"Обеспечение качественными коммунальными услугами населения Веретейского сельского поселения"</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04.0.</w:t>
                  </w:r>
                  <w:r>
                    <w:rPr>
                      <w:b/>
                      <w:bCs/>
                    </w:rPr>
                    <w:t>00.</w:t>
                  </w:r>
                  <w:r w:rsidRPr="0087584B">
                    <w:rPr>
                      <w:b/>
                      <w:bCs/>
                    </w:rPr>
                    <w:t>0000</w:t>
                  </w:r>
                  <w:r>
                    <w:rPr>
                      <w:b/>
                      <w:b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rPr>
                      <w:b/>
                      <w:bCs/>
                    </w:rPr>
                  </w:pPr>
                  <w:r w:rsidRPr="00570BDC">
                    <w:rPr>
                      <w:b/>
                      <w:bCs/>
                    </w:rPr>
                    <w:t>1 594 321,67</w:t>
                  </w:r>
                </w:p>
              </w:tc>
            </w:tr>
            <w:tr w:rsidR="006048B7" w:rsidRPr="0087584B" w:rsidTr="006048B7">
              <w:trPr>
                <w:trHeight w:val="1037"/>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4.1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"Развитие водоснабжения и водоотведения в </w:t>
                  </w:r>
                  <w:proofErr w:type="spellStart"/>
                  <w:r w:rsidRPr="0087584B">
                    <w:rPr>
                      <w:i/>
                      <w:iCs/>
                    </w:rPr>
                    <w:t>Веретейском</w:t>
                  </w:r>
                  <w:proofErr w:type="spellEnd"/>
                  <w:r w:rsidRPr="0087584B">
                    <w:rPr>
                      <w:i/>
                      <w:iCs/>
                    </w:rPr>
                    <w:t xml:space="preserve"> сельском поселении" 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04.1.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BC46D0" w:rsidRDefault="006048B7" w:rsidP="006048B7">
                  <w:pPr>
                    <w:jc w:val="right"/>
                    <w:rPr>
                      <w:i/>
                      <w:iCs/>
                    </w:rPr>
                  </w:pPr>
                  <w:r w:rsidRPr="00BC46D0">
                    <w:rPr>
                      <w:i/>
                      <w:iCs/>
                    </w:rPr>
                    <w:t>983 848,77</w:t>
                  </w:r>
                </w:p>
              </w:tc>
            </w:tr>
            <w:tr w:rsidR="006048B7" w:rsidRPr="0087584B" w:rsidTr="006048B7">
              <w:trPr>
                <w:trHeight w:val="1020"/>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по строительству и реконструкции объектов водоснабжения и водоотведения за счет средств бюджета поселения</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04.1.</w:t>
                  </w:r>
                  <w:r>
                    <w:t>01.</w:t>
                  </w:r>
                  <w:r w:rsidRPr="0087584B">
                    <w:t>2004</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BC46D0" w:rsidRDefault="006048B7" w:rsidP="006048B7">
                  <w:pPr>
                    <w:jc w:val="right"/>
                  </w:pPr>
                  <w:r w:rsidRPr="00BC46D0">
                    <w:t>983 848,77</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 xml:space="preserve">Закупка товаров, работ и услуг для государственных (муниципальных) </w:t>
                  </w:r>
                  <w:r w:rsidRPr="0087584B">
                    <w:lastRenderedPageBreak/>
                    <w:t>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lastRenderedPageBreak/>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BC46D0" w:rsidRDefault="006048B7" w:rsidP="006048B7">
                  <w:pPr>
                    <w:jc w:val="right"/>
                  </w:pPr>
                  <w:r w:rsidRPr="00BC46D0">
                    <w:t>983 848,77</w:t>
                  </w:r>
                </w:p>
              </w:tc>
            </w:tr>
            <w:tr w:rsidR="006048B7" w:rsidRPr="0087584B" w:rsidTr="006048B7">
              <w:trPr>
                <w:trHeight w:val="852"/>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pPr>
                  <w:r w:rsidRPr="0087584B">
                    <w:lastRenderedPageBreak/>
                    <w:t>4.2</w:t>
                  </w:r>
                </w:p>
                <w:p w:rsidR="006048B7" w:rsidRPr="0087584B" w:rsidRDefault="006048B7" w:rsidP="006048B7">
                  <w:pPr>
                    <w:jc w:val="center"/>
                  </w:pPr>
                  <w:r w:rsidRPr="0087584B">
                    <w:t> </w:t>
                  </w:r>
                </w:p>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"Капитальный ремонт муниципального жилого фонда "на 2014-2016 годы </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04.2.</w:t>
                  </w:r>
                  <w:r>
                    <w:rPr>
                      <w:i/>
                      <w:iCs/>
                    </w:rPr>
                    <w:t>02.</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BC46D0" w:rsidRDefault="006048B7" w:rsidP="006048B7">
                  <w:pPr>
                    <w:jc w:val="right"/>
                    <w:rPr>
                      <w:i/>
                      <w:iCs/>
                    </w:rPr>
                  </w:pPr>
                  <w:r w:rsidRPr="00BC46D0">
                    <w:rPr>
                      <w:i/>
                      <w:iCs/>
                    </w:rPr>
                    <w:t>610 472,90</w:t>
                  </w:r>
                </w:p>
              </w:tc>
            </w:tr>
            <w:tr w:rsidR="006048B7" w:rsidRPr="0087584B" w:rsidTr="006048B7">
              <w:trPr>
                <w:trHeight w:val="1579"/>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муниципальной целевой программы «Капитальный ремонт муниципального жилого фонда» на 2014-2016 года за счет средств бюджета поселения</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04.2.</w:t>
                  </w:r>
                  <w:r>
                    <w:t>02.</w:t>
                  </w:r>
                  <w:r w:rsidRPr="0087584B">
                    <w:t>2005</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BC46D0" w:rsidRDefault="006048B7" w:rsidP="006048B7">
                  <w:pPr>
                    <w:jc w:val="right"/>
                  </w:pPr>
                  <w:r w:rsidRPr="00BC46D0">
                    <w:t>610 472,90</w:t>
                  </w:r>
                </w:p>
              </w:tc>
            </w:tr>
            <w:tr w:rsidR="006048B7" w:rsidRPr="0087584B" w:rsidTr="006048B7">
              <w:trPr>
                <w:trHeight w:val="865"/>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w:t>
                  </w:r>
                  <w:r>
                    <w:t>арственных (муниципальных) нужд</w:t>
                  </w:r>
                  <w:r w:rsidRPr="0087584B">
                    <w:t> </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6048B7" w:rsidRPr="0087584B" w:rsidRDefault="006048B7" w:rsidP="006048B7">
                  <w:pPr>
                    <w:jc w:val="center"/>
                  </w:pP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BC46D0" w:rsidRDefault="006048B7" w:rsidP="006048B7">
                  <w:pPr>
                    <w:jc w:val="right"/>
                  </w:pPr>
                  <w:r w:rsidRPr="00BC46D0">
                    <w:t>610 472,90</w:t>
                  </w:r>
                </w:p>
              </w:tc>
            </w:tr>
            <w:tr w:rsidR="006048B7" w:rsidRPr="0087584B" w:rsidTr="006048B7">
              <w:trPr>
                <w:trHeight w:val="945"/>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rPr>
                      <w:b/>
                    </w:rPr>
                  </w:pPr>
                  <w:r w:rsidRPr="0087584B">
                    <w:rPr>
                      <w:b/>
                    </w:rPr>
                    <w:t>5</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"Развитие дорожного хозяйства Веретейского сельского поселения"</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05.0.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rPr>
                      <w:b/>
                      <w:bCs/>
                    </w:rPr>
                  </w:pPr>
                  <w:r w:rsidRPr="00570BDC">
                    <w:rPr>
                      <w:b/>
                      <w:bCs/>
                    </w:rPr>
                    <w:t>6 673 604,31</w:t>
                  </w:r>
                </w:p>
              </w:tc>
            </w:tr>
            <w:tr w:rsidR="006048B7" w:rsidRPr="0087584B" w:rsidTr="006048B7">
              <w:trPr>
                <w:trHeight w:val="945"/>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pPr>
                  <w:r w:rsidRPr="0087584B">
                    <w:t>5.1</w:t>
                  </w:r>
                </w:p>
                <w:p w:rsidR="006048B7" w:rsidRPr="0087584B" w:rsidRDefault="006048B7" w:rsidP="006048B7">
                  <w:pPr>
                    <w:jc w:val="center"/>
                  </w:pPr>
                  <w:r w:rsidRPr="0087584B">
                    <w:t> </w:t>
                  </w:r>
                </w:p>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"Ремонт дорог Веретейского сельского поселения" на 2012-2016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05.1.</w:t>
                  </w:r>
                  <w:r>
                    <w:rPr>
                      <w:i/>
                      <w:iCs/>
                    </w:rPr>
                    <w:t>00.</w:t>
                  </w:r>
                  <w:r w:rsidRPr="0087584B">
                    <w:rPr>
                      <w:i/>
                      <w:iCs/>
                    </w:rPr>
                    <w:t>200</w:t>
                  </w:r>
                  <w:r>
                    <w:rPr>
                      <w:i/>
                      <w:iCs/>
                    </w:rPr>
                    <w:t>0</w:t>
                  </w:r>
                  <w:r w:rsidRPr="0087584B">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rPr>
                      <w:i/>
                      <w:iCs/>
                    </w:rPr>
                  </w:pPr>
                  <w:r w:rsidRPr="00DC5A5C">
                    <w:rPr>
                      <w:i/>
                      <w:iCs/>
                    </w:rPr>
                    <w:t>6 673 604,31</w:t>
                  </w:r>
                </w:p>
              </w:tc>
            </w:tr>
            <w:tr w:rsidR="006048B7" w:rsidRPr="0087584B" w:rsidTr="006048B7">
              <w:trPr>
                <w:trHeight w:val="1591"/>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05.1.</w:t>
                  </w:r>
                  <w:r>
                    <w:t>01.</w:t>
                  </w:r>
                  <w:r w:rsidRPr="0087584B">
                    <w:t>2009</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2 355 015,31</w:t>
                  </w:r>
                </w:p>
              </w:tc>
            </w:tr>
            <w:tr w:rsidR="006048B7" w:rsidRPr="0087584B" w:rsidTr="006048B7">
              <w:trPr>
                <w:trHeight w:val="630"/>
              </w:trPr>
              <w:tc>
                <w:tcPr>
                  <w:tcW w:w="693" w:type="dxa"/>
                  <w:vMerge/>
                  <w:tcBorders>
                    <w:left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200</w:t>
                  </w:r>
                </w:p>
              </w:tc>
              <w:tc>
                <w:tcPr>
                  <w:tcW w:w="1701" w:type="dxa"/>
                  <w:tcBorders>
                    <w:top w:val="nil"/>
                    <w:left w:val="nil"/>
                    <w:bottom w:val="single" w:sz="4" w:space="0" w:color="auto"/>
                    <w:right w:val="single" w:sz="4" w:space="0" w:color="auto"/>
                  </w:tcBorders>
                  <w:shd w:val="clear" w:color="000000" w:fill="FFFFFF"/>
                  <w:noWrap/>
                </w:tcPr>
                <w:p w:rsidR="006048B7" w:rsidRPr="00DC5A5C" w:rsidRDefault="006048B7" w:rsidP="006048B7">
                  <w:pPr>
                    <w:jc w:val="right"/>
                  </w:pPr>
                  <w:r w:rsidRPr="00DC5A5C">
                    <w:t>493 275,00</w:t>
                  </w:r>
                </w:p>
              </w:tc>
            </w:tr>
            <w:tr w:rsidR="006048B7" w:rsidRPr="0087584B" w:rsidTr="006048B7">
              <w:trPr>
                <w:trHeight w:val="630"/>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t>Бюджетные инвестиции в объекты капитального строительства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t>400</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1 861 740,31</w:t>
                  </w:r>
                </w:p>
              </w:tc>
            </w:tr>
            <w:tr w:rsidR="006048B7" w:rsidRPr="0087584B" w:rsidTr="006048B7">
              <w:trPr>
                <w:trHeight w:val="94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5.2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Субсидия на финансирование дорожного хозяйства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05.1.</w:t>
                  </w:r>
                  <w:r>
                    <w:t>02.</w:t>
                  </w:r>
                  <w:r w:rsidRPr="0087584B">
                    <w:t>7244</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4 318 589,00</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t>Бюджетные инвестиции в объекты капитального строительства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t>4</w:t>
                  </w:r>
                  <w:r w:rsidRPr="0087584B">
                    <w:t>00</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4 318 589,00</w:t>
                  </w:r>
                </w:p>
              </w:tc>
            </w:tr>
            <w:tr w:rsidR="006048B7" w:rsidRPr="0087584B" w:rsidTr="006048B7">
              <w:trPr>
                <w:trHeight w:val="204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rPr>
                      <w:b/>
                      <w:bCs/>
                    </w:rPr>
                  </w:pPr>
                  <w:r w:rsidRPr="0087584B">
                    <w:rPr>
                      <w:b/>
                      <w:bCs/>
                    </w:rPr>
                    <w:t>6</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06.0.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521 149,02</w:t>
                  </w:r>
                </w:p>
              </w:tc>
            </w:tr>
            <w:tr w:rsidR="006048B7" w:rsidRPr="0087584B" w:rsidTr="006048B7">
              <w:trPr>
                <w:trHeight w:val="2310"/>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lastRenderedPageBreak/>
                    <w:t>6.1</w:t>
                  </w:r>
                </w:p>
                <w:p w:rsidR="006048B7" w:rsidRPr="0087584B" w:rsidRDefault="006048B7" w:rsidP="006048B7">
                  <w:pPr>
                    <w:jc w:val="center"/>
                    <w:rPr>
                      <w:i/>
                      <w:iCs/>
                    </w:rPr>
                  </w:pPr>
                  <w:r w:rsidRPr="0087584B">
                    <w:rPr>
                      <w:i/>
                      <w:iCs/>
                    </w:rPr>
                    <w:t> </w:t>
                  </w:r>
                </w:p>
                <w:p w:rsidR="006048B7" w:rsidRPr="0087584B" w:rsidRDefault="006048B7" w:rsidP="006048B7">
                  <w:pPr>
                    <w:jc w:val="center"/>
                    <w:rPr>
                      <w:i/>
                      <w:iCs/>
                    </w:rP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"Повышение безопасности  населения и защищенности потенциально опасных объектов от угроз природного и техногенного характера, а также обеспечение необходимых условий для безопасной жизнедеятельности населения Веретейского сельского поселения" на 201</w:t>
                  </w:r>
                  <w:r>
                    <w:rPr>
                      <w:i/>
                      <w:iCs/>
                    </w:rPr>
                    <w:t>3</w:t>
                  </w:r>
                  <w:r w:rsidRPr="0087584B">
                    <w:rPr>
                      <w:i/>
                      <w:iCs/>
                    </w:rPr>
                    <w:t>-2016 годы</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06.1.</w:t>
                  </w:r>
                  <w:r>
                    <w:rPr>
                      <w:i/>
                      <w:iCs/>
                    </w:rPr>
                    <w:t>01.</w:t>
                  </w:r>
                  <w:r w:rsidRPr="0087584B">
                    <w:rPr>
                      <w:i/>
                      <w:iCs/>
                    </w:rPr>
                    <w:t>2000</w:t>
                  </w:r>
                  <w:r>
                    <w:rPr>
                      <w:i/>
                      <w:iCs/>
                    </w:rP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DC5A5C" w:rsidRDefault="006048B7" w:rsidP="006048B7">
                  <w:pPr>
                    <w:jc w:val="right"/>
                    <w:rPr>
                      <w:i/>
                      <w:iCs/>
                    </w:rPr>
                  </w:pPr>
                  <w:r w:rsidRPr="00DC5A5C">
                    <w:rPr>
                      <w:i/>
                      <w:iCs/>
                    </w:rPr>
                    <w:t>521 149,02</w:t>
                  </w:r>
                </w:p>
              </w:tc>
            </w:tr>
            <w:tr w:rsidR="006048B7" w:rsidRPr="0087584B" w:rsidTr="006048B7">
              <w:trPr>
                <w:trHeight w:val="2505"/>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rPr>
                      <w:i/>
                      <w:iCs/>
                    </w:rPr>
                  </w:pP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целевой программа "Повышение безопасности населения и защищенности потенциально опасных объектов от угроз природного и техногенного характера, а также обеспечение необходимых условий для безопасной жизнедеятельности населения Веретейского сельского поселения "</w:t>
                  </w:r>
                  <w:r>
                    <w:rPr>
                      <w:color w:val="000000"/>
                    </w:rPr>
                    <w:t xml:space="preserve"> на 2013-2016 годы</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06.1.</w:t>
                  </w:r>
                  <w:r>
                    <w:t>01.</w:t>
                  </w:r>
                  <w:r w:rsidRPr="0087584B">
                    <w:t>201</w:t>
                  </w:r>
                  <w:r>
                    <w:t>10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521 149,02</w:t>
                  </w:r>
                </w:p>
              </w:tc>
            </w:tr>
            <w:tr w:rsidR="006048B7" w:rsidRPr="0087584B" w:rsidTr="006048B7">
              <w:trPr>
                <w:trHeight w:val="690"/>
              </w:trPr>
              <w:tc>
                <w:tcPr>
                  <w:tcW w:w="693" w:type="dxa"/>
                  <w:vMerge/>
                  <w:tcBorders>
                    <w:left w:val="single" w:sz="4" w:space="0" w:color="auto"/>
                    <w:bottom w:val="nil"/>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354 149,02</w:t>
                  </w:r>
                </w:p>
              </w:tc>
            </w:tr>
            <w:tr w:rsidR="006048B7" w:rsidRPr="0087584B" w:rsidTr="006048B7">
              <w:trPr>
                <w:trHeight w:val="945"/>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6.2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Pr>
                      <w:i/>
                      <w:iCs/>
                    </w:rPr>
                    <w:t>06.1.01.20120</w:t>
                  </w:r>
                  <w:r w:rsidRPr="0087584B">
                    <w:rPr>
                      <w:i/>
                      <w:iCs/>
                    </w:rPr>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600</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167 000,00</w:t>
                  </w:r>
                </w:p>
              </w:tc>
            </w:tr>
            <w:tr w:rsidR="006048B7" w:rsidRPr="0087584B" w:rsidTr="006048B7">
              <w:trPr>
                <w:trHeight w:val="960"/>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rPr>
                      <w:b/>
                      <w:bCs/>
                    </w:rPr>
                  </w:pPr>
                  <w:r w:rsidRPr="0087584B">
                    <w:rPr>
                      <w:b/>
                      <w:bCs/>
                    </w:rPr>
                    <w:t>7</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 xml:space="preserve">Муниципальная программа  "Развитие культуры и туризма в </w:t>
                  </w:r>
                  <w:proofErr w:type="spellStart"/>
                  <w:r w:rsidRPr="0087584B">
                    <w:rPr>
                      <w:b/>
                      <w:bCs/>
                    </w:rPr>
                    <w:t>Веретейском</w:t>
                  </w:r>
                  <w:proofErr w:type="spellEnd"/>
                  <w:r w:rsidRPr="0087584B">
                    <w:rPr>
                      <w:b/>
                      <w:bCs/>
                    </w:rPr>
                    <w:t xml:space="preserve"> сельском поселении"</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07.0.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nil"/>
                    <w:left w:val="nil"/>
                    <w:bottom w:val="single" w:sz="4" w:space="0" w:color="auto"/>
                    <w:right w:val="single" w:sz="4" w:space="0" w:color="auto"/>
                  </w:tcBorders>
                  <w:shd w:val="clear" w:color="000000" w:fill="FFFFFF"/>
                  <w:noWrap/>
                </w:tcPr>
                <w:p w:rsidR="006048B7" w:rsidRPr="0048016E" w:rsidRDefault="006048B7" w:rsidP="006048B7">
                  <w:pPr>
                    <w:jc w:val="right"/>
                    <w:rPr>
                      <w:b/>
                      <w:bCs/>
                    </w:rPr>
                  </w:pPr>
                  <w:r w:rsidRPr="0048016E">
                    <w:rPr>
                      <w:b/>
                      <w:bCs/>
                    </w:rPr>
                    <w:t>1 292 524,50</w:t>
                  </w:r>
                </w:p>
              </w:tc>
            </w:tr>
            <w:tr w:rsidR="006048B7" w:rsidRPr="0087584B" w:rsidTr="006048B7">
              <w:trPr>
                <w:trHeight w:val="945"/>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7.1</w:t>
                  </w:r>
                </w:p>
                <w:p w:rsidR="006048B7" w:rsidRPr="0087584B" w:rsidRDefault="006048B7" w:rsidP="006048B7">
                  <w:pPr>
                    <w:jc w:val="center"/>
                  </w:pPr>
                  <w:r w:rsidRPr="0087584B">
                    <w:t> </w:t>
                  </w:r>
                </w:p>
                <w:p w:rsidR="006048B7" w:rsidRPr="0087584B" w:rsidRDefault="006048B7" w:rsidP="006048B7">
                  <w:pPr>
                    <w:jc w:val="center"/>
                  </w:pPr>
                  <w:r w:rsidRPr="0087584B">
                    <w:t> </w:t>
                  </w:r>
                </w:p>
                <w:p w:rsidR="006048B7" w:rsidRPr="0087584B" w:rsidRDefault="006048B7" w:rsidP="006048B7">
                  <w:pPr>
                    <w:jc w:val="center"/>
                    <w:rPr>
                      <w:i/>
                      <w:iCs/>
                    </w:rP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"Развитие культуры в </w:t>
                  </w:r>
                  <w:proofErr w:type="spellStart"/>
                  <w:r w:rsidRPr="0087584B">
                    <w:rPr>
                      <w:i/>
                      <w:iCs/>
                    </w:rPr>
                    <w:t>Веретейском</w:t>
                  </w:r>
                  <w:proofErr w:type="spellEnd"/>
                  <w:r w:rsidRPr="0087584B">
                    <w:rPr>
                      <w:i/>
                      <w:iCs/>
                    </w:rPr>
                    <w:t xml:space="preserve"> сельском поселении" 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07.1.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rPr>
                      <w:i/>
                      <w:iCs/>
                    </w:rPr>
                  </w:pPr>
                  <w:r w:rsidRPr="007D6C5B">
                    <w:rPr>
                      <w:i/>
                      <w:iCs/>
                    </w:rPr>
                    <w:t>974 948,50</w:t>
                  </w:r>
                </w:p>
              </w:tc>
            </w:tr>
            <w:tr w:rsidR="006048B7" w:rsidRPr="0087584B" w:rsidTr="006048B7">
              <w:trPr>
                <w:trHeight w:val="945"/>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Реализация мероприятий МЦП</w:t>
                  </w:r>
                  <w:r>
                    <w:t xml:space="preserve"> </w:t>
                  </w:r>
                  <w:r w:rsidRPr="0087584B">
                    <w:t xml:space="preserve">"Развитие культуры в </w:t>
                  </w:r>
                  <w:proofErr w:type="spellStart"/>
                  <w:r w:rsidRPr="0087584B">
                    <w:t>Веретейском</w:t>
                  </w:r>
                  <w:proofErr w:type="spellEnd"/>
                  <w:r w:rsidRPr="0087584B">
                    <w:t xml:space="preserve"> сельском поселении" 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07.1.</w:t>
                  </w:r>
                  <w:r>
                    <w:t>01.</w:t>
                  </w:r>
                  <w:r w:rsidRPr="0087584B">
                    <w:t>20</w:t>
                  </w:r>
                  <w:r>
                    <w:t>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974 948,50</w:t>
                  </w:r>
                </w:p>
              </w:tc>
            </w:tr>
            <w:tr w:rsidR="006048B7" w:rsidRPr="0087584B" w:rsidTr="006048B7">
              <w:trPr>
                <w:trHeight w:val="315"/>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1E2C2C">
                    <w:t>Межбюджетные трансферты</w:t>
                  </w:r>
                  <w:r>
                    <w:t xml:space="preserve"> (культура)</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tabs>
                      <w:tab w:val="left" w:pos="571"/>
                      <w:tab w:val="center" w:pos="789"/>
                    </w:tabs>
                    <w:jc w:val="center"/>
                  </w:pPr>
                  <w:r>
                    <w:t>07.1.01.20230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500</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813 000,00</w:t>
                  </w:r>
                </w:p>
              </w:tc>
            </w:tr>
            <w:tr w:rsidR="006048B7" w:rsidRPr="0087584B" w:rsidTr="006048B7">
              <w:trPr>
                <w:trHeight w:val="315"/>
              </w:trPr>
              <w:tc>
                <w:tcPr>
                  <w:tcW w:w="693" w:type="dxa"/>
                  <w:vMerge/>
                  <w:tcBorders>
                    <w:left w:val="single" w:sz="4" w:space="0" w:color="auto"/>
                    <w:bottom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tcPr>
                <w:p w:rsidR="006048B7" w:rsidRPr="0087584B" w:rsidRDefault="006048B7" w:rsidP="006048B7">
                  <w:r>
                    <w:t>Межбюджетные трансферты (библиотечное обслуживание)</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07.1.01.20240</w:t>
                  </w: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500</w:t>
                  </w:r>
                </w:p>
              </w:tc>
              <w:tc>
                <w:tcPr>
                  <w:tcW w:w="1701" w:type="dxa"/>
                  <w:tcBorders>
                    <w:top w:val="nil"/>
                    <w:left w:val="nil"/>
                    <w:bottom w:val="single" w:sz="4" w:space="0" w:color="auto"/>
                    <w:right w:val="single" w:sz="4" w:space="0" w:color="auto"/>
                  </w:tcBorders>
                  <w:shd w:val="clear" w:color="000000" w:fill="FFFFFF"/>
                  <w:noWrap/>
                </w:tcPr>
                <w:p w:rsidR="006048B7" w:rsidRPr="007D6C5B" w:rsidRDefault="006048B7" w:rsidP="006048B7">
                  <w:pPr>
                    <w:jc w:val="right"/>
                  </w:pPr>
                  <w:r w:rsidRPr="007D6C5B">
                    <w:t>52 000,00</w:t>
                  </w:r>
                </w:p>
              </w:tc>
            </w:tr>
            <w:tr w:rsidR="006048B7" w:rsidRPr="0087584B" w:rsidTr="006048B7">
              <w:trPr>
                <w:trHeight w:val="274"/>
              </w:trPr>
              <w:tc>
                <w:tcPr>
                  <w:tcW w:w="693" w:type="dxa"/>
                  <w:vMerge/>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 xml:space="preserve">Закупка товаров, работ и услуг для </w:t>
                  </w:r>
                  <w:r>
                    <w:t>муниципальных</w:t>
                  </w:r>
                  <w:r w:rsidRPr="0087584B">
                    <w:t xml:space="preserve"> нужд</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t>07.1.01.20110</w:t>
                  </w:r>
                  <w:r w:rsidRPr="0087584B">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109 948,50</w:t>
                  </w:r>
                </w:p>
              </w:tc>
            </w:tr>
            <w:tr w:rsidR="006048B7" w:rsidRPr="0087584B" w:rsidTr="006048B7">
              <w:trPr>
                <w:trHeight w:val="945"/>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pPr>
                  <w:r w:rsidRPr="0087584B">
                    <w:t>7.2</w:t>
                  </w:r>
                </w:p>
                <w:p w:rsidR="006048B7" w:rsidRPr="0087584B" w:rsidRDefault="006048B7" w:rsidP="006048B7">
                  <w:pPr>
                    <w:jc w:val="center"/>
                  </w:pPr>
                  <w:r w:rsidRPr="0087584B">
                    <w:t> </w:t>
                  </w:r>
                </w:p>
                <w:p w:rsidR="006048B7" w:rsidRPr="0087584B" w:rsidRDefault="006048B7" w:rsidP="006048B7">
                  <w:pPr>
                    <w:jc w:val="center"/>
                  </w:pPr>
                  <w:r w:rsidRPr="0087584B">
                    <w:t> </w:t>
                  </w:r>
                </w:p>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"Развитие туризма в </w:t>
                  </w:r>
                  <w:proofErr w:type="spellStart"/>
                  <w:r w:rsidRPr="0087584B">
                    <w:rPr>
                      <w:i/>
                      <w:iCs/>
                    </w:rPr>
                    <w:t>Веретейском</w:t>
                  </w:r>
                  <w:proofErr w:type="spellEnd"/>
                  <w:r w:rsidRPr="0087584B">
                    <w:rPr>
                      <w:i/>
                      <w:iCs/>
                    </w:rPr>
                    <w:t xml:space="preserve"> сельском поселении"</w:t>
                  </w:r>
                  <w:r>
                    <w:rPr>
                      <w:i/>
                      <w:iCs/>
                    </w:rPr>
                    <w:t xml:space="preserve"> на 2015-2017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07.2.</w:t>
                  </w:r>
                  <w:r>
                    <w:t>02.</w:t>
                  </w:r>
                  <w:r w:rsidRPr="0087584B">
                    <w:t>2000</w:t>
                  </w:r>
                  <w:r>
                    <w:t>0</w:t>
                  </w: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rPr>
                      <w:i/>
                      <w:iCs/>
                    </w:rPr>
                  </w:pPr>
                  <w:r w:rsidRPr="007D6C5B">
                    <w:rPr>
                      <w:i/>
                      <w:iCs/>
                    </w:rPr>
                    <w:t>317 576,00</w:t>
                  </w:r>
                </w:p>
              </w:tc>
            </w:tr>
            <w:tr w:rsidR="006048B7" w:rsidRPr="0087584B" w:rsidTr="006048B7">
              <w:trPr>
                <w:trHeight w:val="945"/>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Реализация мероприятий МЦП "Развитие туризма в</w:t>
                  </w:r>
                  <w:r>
                    <w:t xml:space="preserve"> </w:t>
                  </w:r>
                  <w:r w:rsidRPr="0087584B">
                    <w:t xml:space="preserve"> </w:t>
                  </w:r>
                  <w:proofErr w:type="spellStart"/>
                  <w:r w:rsidRPr="0087584B">
                    <w:t>Веретейском</w:t>
                  </w:r>
                  <w:proofErr w:type="spellEnd"/>
                  <w:r w:rsidRPr="0087584B">
                    <w:t xml:space="preserve"> сельском поселении" </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07.2.</w:t>
                  </w:r>
                  <w:r>
                    <w:t>02.</w:t>
                  </w:r>
                  <w:r w:rsidRPr="0087584B">
                    <w:t>2012</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317 576,00</w:t>
                  </w:r>
                </w:p>
              </w:tc>
            </w:tr>
            <w:tr w:rsidR="006048B7" w:rsidRPr="0087584B" w:rsidTr="006048B7">
              <w:trPr>
                <w:trHeight w:val="630"/>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150 270,00</w:t>
                  </w:r>
                </w:p>
              </w:tc>
            </w:tr>
            <w:tr w:rsidR="006048B7" w:rsidRPr="0087584B" w:rsidTr="006048B7">
              <w:trPr>
                <w:trHeight w:val="315"/>
              </w:trPr>
              <w:tc>
                <w:tcPr>
                  <w:tcW w:w="693" w:type="dxa"/>
                  <w:vMerge/>
                  <w:tcBorders>
                    <w:left w:val="single" w:sz="4" w:space="0" w:color="auto"/>
                    <w:bottom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tcPr>
                <w:p w:rsidR="006048B7" w:rsidRDefault="006048B7" w:rsidP="006048B7">
                  <w:r>
                    <w:t>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07.2.02.71750</w:t>
                  </w:r>
                </w:p>
              </w:tc>
              <w:tc>
                <w:tcPr>
                  <w:tcW w:w="993" w:type="dxa"/>
                  <w:tcBorders>
                    <w:top w:val="nil"/>
                    <w:left w:val="nil"/>
                    <w:bottom w:val="single" w:sz="4" w:space="0" w:color="auto"/>
                    <w:right w:val="single" w:sz="4" w:space="0" w:color="auto"/>
                  </w:tcBorders>
                  <w:shd w:val="clear" w:color="000000" w:fill="FFFFFF"/>
                  <w:noWrap/>
                </w:tcPr>
                <w:p w:rsidR="006048B7" w:rsidRDefault="006048B7" w:rsidP="006048B7">
                  <w:pPr>
                    <w:jc w:val="center"/>
                  </w:pPr>
                  <w:r>
                    <w:t>200</w:t>
                  </w:r>
                </w:p>
              </w:tc>
              <w:tc>
                <w:tcPr>
                  <w:tcW w:w="1701" w:type="dxa"/>
                  <w:tcBorders>
                    <w:top w:val="nil"/>
                    <w:left w:val="nil"/>
                    <w:bottom w:val="single" w:sz="4" w:space="0" w:color="auto"/>
                    <w:right w:val="single" w:sz="4" w:space="0" w:color="auto"/>
                  </w:tcBorders>
                  <w:shd w:val="clear" w:color="000000" w:fill="FFFFFF"/>
                  <w:noWrap/>
                </w:tcPr>
                <w:p w:rsidR="006048B7" w:rsidRPr="007D6C5B" w:rsidRDefault="006048B7" w:rsidP="006048B7">
                  <w:pPr>
                    <w:jc w:val="right"/>
                  </w:pPr>
                  <w:r w:rsidRPr="007D6C5B">
                    <w:t>167 306,00</w:t>
                  </w:r>
                </w:p>
              </w:tc>
            </w:tr>
            <w:tr w:rsidR="006048B7" w:rsidRPr="0087584B" w:rsidTr="006048B7">
              <w:trPr>
                <w:trHeight w:val="126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8</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w:t>
                  </w:r>
                  <w:r>
                    <w:rPr>
                      <w:b/>
                      <w:bCs/>
                    </w:rPr>
                    <w:t xml:space="preserve">  программа "Развитие физ</w:t>
                  </w:r>
                  <w:r w:rsidRPr="0087584B">
                    <w:rPr>
                      <w:b/>
                      <w:bCs/>
                    </w:rPr>
                    <w:t xml:space="preserve">культуры и спорта в </w:t>
                  </w:r>
                  <w:proofErr w:type="spellStart"/>
                  <w:r w:rsidRPr="0087584B">
                    <w:rPr>
                      <w:b/>
                      <w:bCs/>
                    </w:rPr>
                    <w:t>Веретейском</w:t>
                  </w:r>
                  <w:proofErr w:type="spellEnd"/>
                  <w:r w:rsidRPr="0087584B">
                    <w:rPr>
                      <w:b/>
                      <w:bCs/>
                    </w:rPr>
                    <w:t xml:space="preserve"> сельском поселении</w:t>
                  </w:r>
                  <w:proofErr w:type="gramStart"/>
                  <w:r w:rsidRPr="0087584B">
                    <w:rPr>
                      <w:b/>
                      <w:bCs/>
                    </w:rPr>
                    <w:t>"н</w:t>
                  </w:r>
                  <w:proofErr w:type="gramEnd"/>
                  <w:r w:rsidRPr="0087584B">
                    <w:rPr>
                      <w:b/>
                      <w:bCs/>
                    </w:rPr>
                    <w:t xml:space="preserve">а </w:t>
                  </w:r>
                  <w:r>
                    <w:rPr>
                      <w:b/>
                      <w:bCs/>
                    </w:rPr>
                    <w:t>2015-2020</w:t>
                  </w:r>
                  <w:r w:rsidRPr="0087584B">
                    <w:rPr>
                      <w:b/>
                      <w:bCs/>
                    </w:rPr>
                    <w:t xml:space="preserve"> годы</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08.0.</w:t>
                  </w:r>
                  <w:r>
                    <w:rPr>
                      <w:b/>
                      <w:bCs/>
                    </w:rPr>
                    <w:t>01.0</w:t>
                  </w:r>
                  <w:r w:rsidRPr="0087584B">
                    <w:rPr>
                      <w:b/>
                      <w:bCs/>
                    </w:rPr>
                    <w:t>0000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542 918,35</w:t>
                  </w:r>
                </w:p>
              </w:tc>
            </w:tr>
            <w:tr w:rsidR="006048B7" w:rsidRPr="0087584B" w:rsidTr="006048B7">
              <w:trPr>
                <w:trHeight w:val="1260"/>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8.1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w:t>
                  </w:r>
                  <w:r>
                    <w:rPr>
                      <w:i/>
                      <w:iCs/>
                    </w:rPr>
                    <w:t>я программа "Развитие физ</w:t>
                  </w:r>
                  <w:r w:rsidRPr="0087584B">
                    <w:rPr>
                      <w:i/>
                      <w:iCs/>
                    </w:rPr>
                    <w:t>культур</w:t>
                  </w:r>
                  <w:r>
                    <w:rPr>
                      <w:i/>
                      <w:iCs/>
                    </w:rPr>
                    <w:t>ы</w:t>
                  </w:r>
                  <w:r w:rsidRPr="0087584B">
                    <w:rPr>
                      <w:i/>
                      <w:iCs/>
                    </w:rPr>
                    <w:t xml:space="preserve"> и спорта  в </w:t>
                  </w:r>
                  <w:proofErr w:type="spellStart"/>
                  <w:r w:rsidRPr="0087584B">
                    <w:rPr>
                      <w:i/>
                      <w:iCs/>
                    </w:rPr>
                    <w:t>Веретейском</w:t>
                  </w:r>
                  <w:proofErr w:type="spellEnd"/>
                  <w:r w:rsidRPr="0087584B">
                    <w:rPr>
                      <w:i/>
                      <w:iCs/>
                    </w:rPr>
                    <w:t xml:space="preserve"> сельском поселении</w:t>
                  </w:r>
                  <w:proofErr w:type="gramStart"/>
                  <w:r w:rsidRPr="0087584B">
                    <w:rPr>
                      <w:i/>
                      <w:iCs/>
                    </w:rPr>
                    <w:t>"н</w:t>
                  </w:r>
                  <w:proofErr w:type="gramEnd"/>
                  <w:r w:rsidRPr="0087584B">
                    <w:rPr>
                      <w:i/>
                      <w:iCs/>
                    </w:rPr>
                    <w:t>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08.1.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i/>
                      <w:iCs/>
                    </w:rPr>
                  </w:pPr>
                  <w:r w:rsidRPr="0048016E">
                    <w:rPr>
                      <w:i/>
                      <w:iCs/>
                    </w:rPr>
                    <w:t>542 918,35</w:t>
                  </w:r>
                </w:p>
              </w:tc>
            </w:tr>
            <w:tr w:rsidR="006048B7" w:rsidRPr="0087584B" w:rsidTr="006048B7">
              <w:trPr>
                <w:trHeight w:val="630"/>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Мероприятия в области физической культуры и спорта</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08.1.</w:t>
                  </w:r>
                  <w:r>
                    <w:t>01.</w:t>
                  </w:r>
                  <w:r w:rsidRPr="0087584B">
                    <w:t>2012</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pPr>
                  <w:r w:rsidRPr="0048016E">
                    <w:t>542 918,35</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pPr>
                  <w:r w:rsidRPr="0048016E">
                    <w:t>542 918,35</w:t>
                  </w:r>
                </w:p>
              </w:tc>
            </w:tr>
            <w:tr w:rsidR="006048B7" w:rsidRPr="0087584B" w:rsidTr="006048B7">
              <w:trPr>
                <w:trHeight w:val="126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9</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 xml:space="preserve"> Муниципальная программа "Экономическое развитие и инновационная экономика в </w:t>
                  </w:r>
                  <w:proofErr w:type="spellStart"/>
                  <w:r w:rsidRPr="0087584B">
                    <w:rPr>
                      <w:b/>
                      <w:bCs/>
                    </w:rPr>
                    <w:t>Веретейском</w:t>
                  </w:r>
                  <w:proofErr w:type="spellEnd"/>
                  <w:r w:rsidRPr="0087584B">
                    <w:rPr>
                      <w:b/>
                      <w:bCs/>
                    </w:rPr>
                    <w:t xml:space="preserve"> сельском поселении"</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09.0.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0,00</w:t>
                  </w:r>
                </w:p>
              </w:tc>
            </w:tr>
            <w:tr w:rsidR="006048B7" w:rsidRPr="0087584B" w:rsidTr="006048B7">
              <w:trPr>
                <w:trHeight w:val="416"/>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9.1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"Развитие малого и среднего предпринимательства в </w:t>
                  </w:r>
                  <w:proofErr w:type="spellStart"/>
                  <w:r w:rsidRPr="0087584B">
                    <w:rPr>
                      <w:i/>
                      <w:iCs/>
                    </w:rPr>
                    <w:t>Веретейском</w:t>
                  </w:r>
                  <w:proofErr w:type="spellEnd"/>
                  <w:r w:rsidRPr="0087584B">
                    <w:rPr>
                      <w:i/>
                      <w:iCs/>
                    </w:rPr>
                    <w:t xml:space="preserve"> сельском поселении"</w:t>
                  </w:r>
                  <w:r>
                    <w:rPr>
                      <w:i/>
                      <w:iCs/>
                    </w:rPr>
                    <w:t xml:space="preserve"> </w:t>
                  </w:r>
                  <w:r w:rsidRPr="0087584B">
                    <w:rPr>
                      <w:i/>
                      <w:iCs/>
                    </w:rPr>
                    <w:t>на 2013-2016</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09.1.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5F3536" w:rsidRDefault="006048B7" w:rsidP="006048B7">
                  <w:pPr>
                    <w:jc w:val="right"/>
                    <w:rPr>
                      <w:i/>
                      <w:iCs/>
                    </w:rPr>
                  </w:pPr>
                  <w:r w:rsidRPr="005F3536">
                    <w:rPr>
                      <w:i/>
                      <w:iCs/>
                    </w:rPr>
                    <w:t>0</w:t>
                  </w:r>
                  <w:r>
                    <w:rPr>
                      <w:i/>
                      <w:iCs/>
                    </w:rPr>
                    <w:t>,</w:t>
                  </w:r>
                  <w:r w:rsidRPr="005F3536">
                    <w:rPr>
                      <w:i/>
                      <w:iCs/>
                    </w:rPr>
                    <w:t>00</w:t>
                  </w:r>
                </w:p>
              </w:tc>
            </w:tr>
            <w:tr w:rsidR="006048B7" w:rsidRPr="0087584B" w:rsidTr="006048B7">
              <w:trPr>
                <w:trHeight w:val="1275"/>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муниципальной целевой программы «Развитие малого и среднего предпринимательства в</w:t>
                  </w:r>
                  <w:r w:rsidRPr="0087584B">
                    <w:rPr>
                      <w:b/>
                      <w:bCs/>
                      <w:color w:val="000000"/>
                    </w:rPr>
                    <w:t xml:space="preserve"> </w:t>
                  </w:r>
                  <w:proofErr w:type="spellStart"/>
                  <w:r w:rsidRPr="0087584B">
                    <w:rPr>
                      <w:color w:val="000000"/>
                    </w:rPr>
                    <w:t>Веретейском</w:t>
                  </w:r>
                  <w:proofErr w:type="spellEnd"/>
                  <w:r w:rsidRPr="0087584B">
                    <w:rPr>
                      <w:color w:val="000000"/>
                    </w:rPr>
                    <w:t xml:space="preserve"> сельском поселении"</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09.1.</w:t>
                  </w:r>
                  <w:r>
                    <w:t>01.</w:t>
                  </w:r>
                  <w:r w:rsidRPr="0087584B">
                    <w:t>2013</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5F3536" w:rsidRDefault="006048B7" w:rsidP="006048B7">
                  <w:pPr>
                    <w:jc w:val="right"/>
                  </w:pPr>
                  <w:r>
                    <w:t>0,00</w:t>
                  </w:r>
                </w:p>
              </w:tc>
            </w:tr>
            <w:tr w:rsidR="006048B7" w:rsidRPr="0087584B" w:rsidTr="006048B7">
              <w:trPr>
                <w:trHeight w:val="31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5C35A7">
                    <w:t>Иные бюджетные ассигнования</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800</w:t>
                  </w:r>
                </w:p>
              </w:tc>
              <w:tc>
                <w:tcPr>
                  <w:tcW w:w="1701" w:type="dxa"/>
                  <w:tcBorders>
                    <w:top w:val="nil"/>
                    <w:left w:val="nil"/>
                    <w:bottom w:val="single" w:sz="4" w:space="0" w:color="auto"/>
                    <w:right w:val="single" w:sz="4" w:space="0" w:color="auto"/>
                  </w:tcBorders>
                  <w:shd w:val="clear" w:color="000000" w:fill="FFFFFF"/>
                  <w:noWrap/>
                  <w:hideMark/>
                </w:tcPr>
                <w:p w:rsidR="006048B7" w:rsidRPr="005F3536" w:rsidRDefault="006048B7" w:rsidP="006048B7">
                  <w:pPr>
                    <w:jc w:val="right"/>
                  </w:pPr>
                  <w:r w:rsidRPr="005F3536">
                    <w:t>0</w:t>
                  </w:r>
                  <w:r>
                    <w:t>,</w:t>
                  </w:r>
                  <w:r w:rsidRPr="005F3536">
                    <w:t>00</w:t>
                  </w:r>
                </w:p>
              </w:tc>
            </w:tr>
            <w:tr w:rsidR="006048B7" w:rsidRPr="0087584B" w:rsidTr="006048B7">
              <w:trPr>
                <w:trHeight w:val="126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10</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w:t>
                  </w:r>
                  <w:proofErr w:type="spellStart"/>
                  <w:r w:rsidRPr="0087584B">
                    <w:rPr>
                      <w:b/>
                      <w:bCs/>
                    </w:rPr>
                    <w:t>Энергоэффективность</w:t>
                  </w:r>
                  <w:proofErr w:type="spellEnd"/>
                  <w:r w:rsidRPr="0087584B">
                    <w:rPr>
                      <w:b/>
                      <w:bCs/>
                    </w:rPr>
                    <w:t xml:space="preserve"> и развитие энергетики в </w:t>
                  </w:r>
                  <w:proofErr w:type="spellStart"/>
                  <w:r w:rsidRPr="0087584B">
                    <w:rPr>
                      <w:b/>
                      <w:bCs/>
                    </w:rPr>
                    <w:t>Веретейском</w:t>
                  </w:r>
                  <w:proofErr w:type="spellEnd"/>
                  <w:r w:rsidRPr="0087584B">
                    <w:rPr>
                      <w:b/>
                      <w:bCs/>
                    </w:rPr>
                    <w:t xml:space="preserve"> сельском поселении"</w:t>
                  </w:r>
                  <w:r>
                    <w:rPr>
                      <w:b/>
                      <w:bCs/>
                    </w:rPr>
                    <w:t xml:space="preserve"> на 2015-2020 г. </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10.0.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150 320,70</w:t>
                  </w:r>
                </w:p>
              </w:tc>
            </w:tr>
            <w:tr w:rsidR="006048B7" w:rsidRPr="0087584B" w:rsidTr="006048B7">
              <w:trPr>
                <w:trHeight w:val="960"/>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10.1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w:t>
                  </w:r>
                  <w:proofErr w:type="spellStart"/>
                  <w:r w:rsidRPr="0087584B">
                    <w:rPr>
                      <w:i/>
                      <w:iCs/>
                    </w:rPr>
                    <w:t>Энергоэффективность</w:t>
                  </w:r>
                  <w:proofErr w:type="spellEnd"/>
                  <w:r w:rsidRPr="0087584B">
                    <w:rPr>
                      <w:i/>
                      <w:iCs/>
                    </w:rPr>
                    <w:t xml:space="preserve"> в </w:t>
                  </w:r>
                  <w:proofErr w:type="spellStart"/>
                  <w:r w:rsidRPr="0087584B">
                    <w:rPr>
                      <w:i/>
                      <w:iCs/>
                    </w:rPr>
                    <w:t>Веретейском</w:t>
                  </w:r>
                  <w:proofErr w:type="spellEnd"/>
                  <w:r w:rsidRPr="0087584B">
                    <w:rPr>
                      <w:i/>
                      <w:iCs/>
                    </w:rPr>
                    <w:t xml:space="preserve"> сельском поселении" 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10.1.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rPr>
                      <w:i/>
                      <w:iCs/>
                    </w:rPr>
                  </w:pPr>
                  <w:r w:rsidRPr="007D6C5B">
                    <w:rPr>
                      <w:i/>
                      <w:iCs/>
                    </w:rPr>
                    <w:t>150 320,70</w:t>
                  </w:r>
                </w:p>
              </w:tc>
            </w:tr>
            <w:tr w:rsidR="006048B7" w:rsidRPr="0087584B" w:rsidTr="006048B7">
              <w:trPr>
                <w:trHeight w:val="1136"/>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Мероприятия в рамках программы «</w:t>
                  </w:r>
                  <w:proofErr w:type="spellStart"/>
                  <w:r w:rsidRPr="0087584B">
                    <w:rPr>
                      <w:color w:val="000000"/>
                    </w:rPr>
                    <w:t>Энергоэффективность</w:t>
                  </w:r>
                  <w:proofErr w:type="spellEnd"/>
                  <w:r w:rsidRPr="0087584B">
                    <w:rPr>
                      <w:color w:val="000000"/>
                    </w:rPr>
                    <w:t xml:space="preserve">  в </w:t>
                  </w:r>
                  <w:r w:rsidRPr="0087584B">
                    <w:rPr>
                      <w:b/>
                      <w:bCs/>
                      <w:color w:val="000000"/>
                    </w:rPr>
                    <w:t xml:space="preserve"> </w:t>
                  </w:r>
                  <w:proofErr w:type="spellStart"/>
                  <w:r w:rsidRPr="0087584B">
                    <w:rPr>
                      <w:color w:val="000000"/>
                    </w:rPr>
                    <w:t>Веретейском</w:t>
                  </w:r>
                  <w:proofErr w:type="spellEnd"/>
                  <w:r w:rsidRPr="0087584B">
                    <w:rPr>
                      <w:color w:val="000000"/>
                    </w:rPr>
                    <w:t xml:space="preserve"> сельском поселении" за счет средств бюджета поселения</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10.1.</w:t>
                  </w:r>
                  <w:r>
                    <w:t>01.</w:t>
                  </w:r>
                  <w:r w:rsidRPr="0087584B">
                    <w:t>2014</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rPr>
                      <w:iCs/>
                    </w:rPr>
                    <w:t>150 320,70</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CC2357" w:rsidRDefault="006048B7" w:rsidP="006048B7">
                  <w:r w:rsidRPr="00CC2357">
                    <w:t xml:space="preserve">Закупка товаров, работ и услуг для государственных (муниципальных) </w:t>
                  </w:r>
                  <w:r w:rsidRPr="00CC2357">
                    <w:lastRenderedPageBreak/>
                    <w:t>нужд</w:t>
                  </w:r>
                </w:p>
              </w:tc>
              <w:tc>
                <w:tcPr>
                  <w:tcW w:w="1843" w:type="dxa"/>
                  <w:tcBorders>
                    <w:top w:val="nil"/>
                    <w:left w:val="nil"/>
                    <w:bottom w:val="single" w:sz="4" w:space="0" w:color="auto"/>
                    <w:right w:val="single" w:sz="4" w:space="0" w:color="auto"/>
                  </w:tcBorders>
                  <w:shd w:val="clear" w:color="000000" w:fill="FFFFFF"/>
                  <w:noWrap/>
                  <w:hideMark/>
                </w:tcPr>
                <w:p w:rsidR="006048B7" w:rsidRPr="00CC2357" w:rsidRDefault="006048B7" w:rsidP="006048B7">
                  <w:pPr>
                    <w:jc w:val="center"/>
                    <w:rPr>
                      <w:i/>
                      <w:iCs/>
                    </w:rPr>
                  </w:pPr>
                  <w:r w:rsidRPr="00CC2357">
                    <w:rPr>
                      <w:i/>
                      <w:iCs/>
                    </w:rPr>
                    <w:lastRenderedPageBreak/>
                    <w:t> </w:t>
                  </w:r>
                </w:p>
              </w:tc>
              <w:tc>
                <w:tcPr>
                  <w:tcW w:w="993" w:type="dxa"/>
                  <w:tcBorders>
                    <w:top w:val="nil"/>
                    <w:left w:val="nil"/>
                    <w:bottom w:val="single" w:sz="4" w:space="0" w:color="auto"/>
                    <w:right w:val="single" w:sz="4" w:space="0" w:color="auto"/>
                  </w:tcBorders>
                  <w:shd w:val="clear" w:color="000000" w:fill="FFFFFF"/>
                  <w:noWrap/>
                  <w:hideMark/>
                </w:tcPr>
                <w:p w:rsidR="006048B7" w:rsidRPr="00CC2357" w:rsidRDefault="006048B7" w:rsidP="006048B7">
                  <w:pPr>
                    <w:jc w:val="center"/>
                  </w:pPr>
                  <w:r w:rsidRPr="00CC2357">
                    <w:t>200</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rPr>
                      <w:iCs/>
                    </w:rPr>
                    <w:t>150 320,70</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tcPr>
                <w:p w:rsidR="006048B7" w:rsidRPr="0087584B" w:rsidRDefault="006048B7" w:rsidP="006048B7">
                  <w:pPr>
                    <w:jc w:val="center"/>
                    <w:rPr>
                      <w:b/>
                    </w:rPr>
                  </w:pPr>
                  <w:r w:rsidRPr="0087584B">
                    <w:rPr>
                      <w:b/>
                    </w:rPr>
                    <w:lastRenderedPageBreak/>
                    <w:t>11</w:t>
                  </w:r>
                </w:p>
              </w:tc>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tcPr>
                <w:p w:rsidR="006048B7" w:rsidRPr="0087584B" w:rsidRDefault="006048B7" w:rsidP="006048B7">
                  <w:pPr>
                    <w:rPr>
                      <w:b/>
                      <w:bCs/>
                    </w:rPr>
                  </w:pPr>
                  <w:r w:rsidRPr="0087584B">
                    <w:rPr>
                      <w:b/>
                      <w:bCs/>
                    </w:rPr>
                    <w:t xml:space="preserve">Муниципальная программа "Эффективная власть в </w:t>
                  </w:r>
                  <w:proofErr w:type="spellStart"/>
                  <w:r w:rsidRPr="0087584B">
                    <w:rPr>
                      <w:b/>
                      <w:bCs/>
                    </w:rPr>
                    <w:t>Веретейском</w:t>
                  </w:r>
                  <w:proofErr w:type="spellEnd"/>
                  <w:r w:rsidRPr="0087584B">
                    <w:rPr>
                      <w:b/>
                      <w:bCs/>
                    </w:rPr>
                    <w:t xml:space="preserve"> сельском поселении"</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rPr>
                      <w:iCs/>
                    </w:rPr>
                  </w:pPr>
                  <w:r w:rsidRPr="0087584B">
                    <w:rPr>
                      <w:iCs/>
                    </w:rPr>
                    <w:t>11.</w:t>
                  </w:r>
                  <w:r>
                    <w:rPr>
                      <w:iCs/>
                    </w:rPr>
                    <w:t>1.</w:t>
                  </w:r>
                  <w:r w:rsidRPr="0087584B">
                    <w:rPr>
                      <w:iCs/>
                    </w:rPr>
                    <w:t xml:space="preserve"> 0</w:t>
                  </w:r>
                  <w:r>
                    <w:rPr>
                      <w:iCs/>
                    </w:rPr>
                    <w:t>1</w:t>
                  </w:r>
                  <w:r w:rsidRPr="0087584B">
                    <w:rPr>
                      <w:iCs/>
                    </w:rPr>
                    <w:t>. 0000</w:t>
                  </w:r>
                  <w:r>
                    <w:rPr>
                      <w:iCs/>
                    </w:rPr>
                    <w:t>0</w:t>
                  </w: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p>
              </w:tc>
              <w:tc>
                <w:tcPr>
                  <w:tcW w:w="1701" w:type="dxa"/>
                  <w:tcBorders>
                    <w:top w:val="nil"/>
                    <w:left w:val="nil"/>
                    <w:bottom w:val="single" w:sz="4" w:space="0" w:color="auto"/>
                    <w:right w:val="single" w:sz="4" w:space="0" w:color="auto"/>
                  </w:tcBorders>
                  <w:shd w:val="clear" w:color="000000" w:fill="FFFFFF"/>
                  <w:noWrap/>
                </w:tcPr>
                <w:p w:rsidR="006048B7" w:rsidRPr="0048016E" w:rsidRDefault="006048B7" w:rsidP="006048B7">
                  <w:pPr>
                    <w:jc w:val="right"/>
                    <w:rPr>
                      <w:b/>
                    </w:rPr>
                  </w:pPr>
                  <w:r w:rsidRPr="0048016E">
                    <w:rPr>
                      <w:b/>
                    </w:rPr>
                    <w:t>749 674,62</w:t>
                  </w:r>
                </w:p>
              </w:tc>
            </w:tr>
            <w:tr w:rsidR="006048B7" w:rsidRPr="0087584B" w:rsidTr="006048B7">
              <w:trPr>
                <w:trHeight w:val="1140"/>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11.1</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"Информационное развитие Веретейского сельского поселения" на 2014-2016 годы</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11.1.</w:t>
                  </w:r>
                  <w:r>
                    <w:rPr>
                      <w:i/>
                      <w:iCs/>
                    </w:rPr>
                    <w:t>01.</w:t>
                  </w:r>
                  <w:r w:rsidRPr="0087584B">
                    <w:rPr>
                      <w:i/>
                      <w:iCs/>
                    </w:rPr>
                    <w:t>2000</w:t>
                  </w:r>
                  <w:r>
                    <w:rPr>
                      <w:i/>
                      <w:iCs/>
                    </w:rP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single" w:sz="4" w:space="0" w:color="auto"/>
                    <w:left w:val="nil"/>
                    <w:bottom w:val="single" w:sz="4" w:space="0" w:color="auto"/>
                    <w:right w:val="single" w:sz="4" w:space="0" w:color="auto"/>
                  </w:tcBorders>
                  <w:shd w:val="clear" w:color="000000" w:fill="FFFFFF"/>
                  <w:noWrap/>
                </w:tcPr>
                <w:p w:rsidR="006048B7" w:rsidRPr="0048016E" w:rsidRDefault="006048B7" w:rsidP="006048B7">
                  <w:pPr>
                    <w:jc w:val="right"/>
                    <w:rPr>
                      <w:i/>
                      <w:iCs/>
                    </w:rPr>
                  </w:pPr>
                  <w:r w:rsidRPr="0048016E">
                    <w:rPr>
                      <w:i/>
                      <w:iCs/>
                    </w:rPr>
                    <w:t>299 238,13</w:t>
                  </w:r>
                </w:p>
              </w:tc>
            </w:tr>
            <w:tr w:rsidR="006048B7" w:rsidRPr="0087584B" w:rsidTr="006048B7">
              <w:trPr>
                <w:trHeight w:val="1590"/>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 xml:space="preserve">Реализация мероприятий муниципальной целевой программы «Информационное развитие Веретейского сельского поселения» за счет средств бюджета поселения </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11.1.</w:t>
                  </w:r>
                  <w:r>
                    <w:t>01.</w:t>
                  </w:r>
                  <w:r w:rsidRPr="0087584B">
                    <w:t>2015</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tcPr>
                <w:p w:rsidR="006048B7" w:rsidRPr="0048016E" w:rsidRDefault="006048B7" w:rsidP="006048B7">
                  <w:pPr>
                    <w:jc w:val="right"/>
                  </w:pPr>
                  <w:r w:rsidRPr="0048016E">
                    <w:rPr>
                      <w:iCs/>
                    </w:rPr>
                    <w:t>299 238,13</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tcPr>
                <w:p w:rsidR="006048B7" w:rsidRPr="0048016E" w:rsidRDefault="006048B7" w:rsidP="006048B7">
                  <w:pPr>
                    <w:jc w:val="right"/>
                  </w:pPr>
                  <w:r w:rsidRPr="0048016E">
                    <w:rPr>
                      <w:iCs/>
                    </w:rPr>
                    <w:t>299 238,13</w:t>
                  </w:r>
                </w:p>
              </w:tc>
            </w:tr>
            <w:tr w:rsidR="006048B7" w:rsidRPr="0087584B" w:rsidTr="006048B7">
              <w:trPr>
                <w:trHeight w:val="127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11.2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"Развитие органов местного самоуправления на территории Веретейского сельского поселения "</w:t>
                  </w:r>
                  <w:r>
                    <w:rPr>
                      <w:i/>
                      <w:iCs/>
                    </w:rPr>
                    <w:t xml:space="preserve"> на 2015-2016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11.2.</w:t>
                  </w:r>
                  <w:r>
                    <w:rPr>
                      <w:i/>
                      <w:iCs/>
                    </w:rPr>
                    <w:t>00.</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i/>
                      <w:iCs/>
                    </w:rPr>
                  </w:pPr>
                  <w:r w:rsidRPr="0048016E">
                    <w:rPr>
                      <w:i/>
                      <w:iCs/>
                    </w:rPr>
                    <w:t>450 436,49</w:t>
                  </w:r>
                </w:p>
              </w:tc>
            </w:tr>
            <w:tr w:rsidR="006048B7" w:rsidRPr="0087584B" w:rsidTr="006048B7">
              <w:trPr>
                <w:trHeight w:val="1260"/>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муниципальной целевой программы «Развитие органов местного самоуправления  Веретейского сельского поселения»</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11.2.</w:t>
                  </w:r>
                  <w:r>
                    <w:t>02.</w:t>
                  </w:r>
                  <w:r w:rsidRPr="0087584B">
                    <w:t>2016</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pPr>
                  <w:r w:rsidRPr="0048016E">
                    <w:t>450 436,49</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pPr>
                  <w:r w:rsidRPr="0048016E">
                    <w:t>450 436,49</w:t>
                  </w:r>
                </w:p>
              </w:tc>
            </w:tr>
            <w:tr w:rsidR="006048B7" w:rsidRPr="0087584B" w:rsidTr="006048B7">
              <w:trPr>
                <w:trHeight w:val="94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rPr>
                      <w:b/>
                      <w:bCs/>
                    </w:rPr>
                  </w:pPr>
                  <w:r w:rsidRPr="0087584B">
                    <w:rPr>
                      <w:b/>
                      <w:bCs/>
                    </w:rPr>
                    <w:t>12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 xml:space="preserve">Муниципальная  программа "Охрана окружающей среды в </w:t>
                  </w:r>
                  <w:proofErr w:type="spellStart"/>
                  <w:r w:rsidRPr="0087584B">
                    <w:rPr>
                      <w:b/>
                      <w:bCs/>
                    </w:rPr>
                    <w:t>Веретейском</w:t>
                  </w:r>
                  <w:proofErr w:type="spellEnd"/>
                  <w:r w:rsidRPr="0087584B">
                    <w:rPr>
                      <w:b/>
                      <w:bCs/>
                    </w:rPr>
                    <w:t xml:space="preserve"> сельском поселении" </w:t>
                  </w:r>
                  <w:r>
                    <w:rPr>
                      <w:b/>
                      <w:bCs/>
                    </w:rPr>
                    <w:t>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12.0.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93 955,14</w:t>
                  </w:r>
                </w:p>
              </w:tc>
            </w:tr>
            <w:tr w:rsidR="006048B7" w:rsidRPr="0087584B" w:rsidTr="006048B7">
              <w:trPr>
                <w:trHeight w:val="127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rPr>
                      <w:i/>
                      <w:iCs/>
                    </w:rPr>
                  </w:pPr>
                  <w:r w:rsidRPr="0087584B">
                    <w:rPr>
                      <w:i/>
                      <w:iCs/>
                    </w:rPr>
                    <w:t>12.1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w:t>
                  </w:r>
                  <w:r>
                    <w:rPr>
                      <w:i/>
                      <w:iCs/>
                    </w:rPr>
                    <w:t>Эксперимент</w:t>
                  </w:r>
                  <w:r w:rsidRPr="0087584B">
                    <w:rPr>
                      <w:i/>
                      <w:iCs/>
                    </w:rPr>
                    <w:t xml:space="preserve"> по раздельному сбору ТБО на территории Веретейского сельского поселения" </w:t>
                  </w:r>
                  <w:r>
                    <w:rPr>
                      <w:i/>
                      <w:iCs/>
                    </w:rPr>
                    <w:t>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12.1.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i/>
                      <w:iCs/>
                    </w:rPr>
                  </w:pPr>
                  <w:r w:rsidRPr="0048016E">
                    <w:rPr>
                      <w:i/>
                      <w:iCs/>
                    </w:rPr>
                    <w:t>93 955,14</w:t>
                  </w:r>
                </w:p>
              </w:tc>
            </w:tr>
            <w:tr w:rsidR="006048B7" w:rsidRPr="0087584B" w:rsidTr="006048B7">
              <w:trPr>
                <w:trHeight w:val="1687"/>
              </w:trPr>
              <w:tc>
                <w:tcPr>
                  <w:tcW w:w="693" w:type="dxa"/>
                  <w:vMerge w:val="restart"/>
                  <w:tcBorders>
                    <w:top w:val="nil"/>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 </w:t>
                  </w:r>
                </w:p>
                <w:p w:rsidR="006048B7" w:rsidRPr="0087584B" w:rsidRDefault="006048B7" w:rsidP="006048B7">
                  <w:pPr>
                    <w:jc w:val="center"/>
                    <w:rPr>
                      <w:i/>
                      <w:iCs/>
                    </w:rP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муниципальной целевой  программы «Программа эксперимента по раздельному сбору ТБО на территории Веретейского сельского поселения» за счет средств бюджета поселения</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12.1.</w:t>
                  </w:r>
                  <w:r>
                    <w:t>01.</w:t>
                  </w:r>
                  <w:r w:rsidRPr="0087584B">
                    <w:t>2019</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93 955,14</w:t>
                  </w:r>
                </w:p>
              </w:tc>
            </w:tr>
            <w:tr w:rsidR="006048B7" w:rsidRPr="0087584B" w:rsidTr="006048B7">
              <w:trPr>
                <w:trHeight w:val="630"/>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93 955,14</w:t>
                  </w:r>
                </w:p>
              </w:tc>
            </w:tr>
            <w:tr w:rsidR="006048B7" w:rsidRPr="0087584B" w:rsidTr="006048B7">
              <w:trPr>
                <w:trHeight w:val="94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rPr>
                      <w:b/>
                    </w:rPr>
                  </w:pPr>
                  <w:r w:rsidRPr="0087584B">
                    <w:rPr>
                      <w:b/>
                    </w:rPr>
                    <w:lastRenderedPageBreak/>
                    <w:t>13</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"Благоустройство Веретейского сельского поселения</w:t>
                  </w:r>
                  <w:proofErr w:type="gramStart"/>
                  <w:r w:rsidRPr="0087584B">
                    <w:rPr>
                      <w:b/>
                      <w:bCs/>
                    </w:rPr>
                    <w:t>"</w:t>
                  </w:r>
                  <w:r>
                    <w:rPr>
                      <w:b/>
                      <w:bCs/>
                    </w:rPr>
                    <w:t>н</w:t>
                  </w:r>
                  <w:proofErr w:type="gramEnd"/>
                  <w:r>
                    <w:rPr>
                      <w:b/>
                      <w:bCs/>
                    </w:rPr>
                    <w:t>а 2015-2020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13.0.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9 403 142,44</w:t>
                  </w:r>
                </w:p>
              </w:tc>
            </w:tr>
            <w:tr w:rsidR="006048B7" w:rsidRPr="0087584B" w:rsidTr="006048B7">
              <w:trPr>
                <w:trHeight w:val="1320"/>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13.1</w:t>
                  </w:r>
                </w:p>
                <w:p w:rsidR="006048B7" w:rsidRPr="0087584B" w:rsidRDefault="006048B7" w:rsidP="006048B7">
                  <w:pPr>
                    <w:jc w:val="center"/>
                    <w:rPr>
                      <w:i/>
                      <w:iCs/>
                    </w:rPr>
                  </w:pPr>
                  <w:r w:rsidRPr="0087584B">
                    <w:rPr>
                      <w:i/>
                      <w:iCs/>
                    </w:rPr>
                    <w:t> </w:t>
                  </w:r>
                </w:p>
                <w:p w:rsidR="006048B7" w:rsidRPr="0087584B" w:rsidRDefault="006048B7" w:rsidP="006048B7">
                  <w:pPr>
                    <w:jc w:val="center"/>
                    <w:rPr>
                      <w:i/>
                      <w:iCs/>
                    </w:rP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"Развитие уличного освещения  в населенных пунктах Веретейского сельского поселения" 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13.1.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rPr>
                      <w:i/>
                      <w:iCs/>
                    </w:rPr>
                  </w:pPr>
                  <w:r w:rsidRPr="007D6C5B">
                    <w:rPr>
                      <w:i/>
                      <w:iCs/>
                    </w:rPr>
                    <w:t>1 586 471,61</w:t>
                  </w:r>
                </w:p>
              </w:tc>
            </w:tr>
            <w:tr w:rsidR="006048B7" w:rsidRPr="0087584B" w:rsidTr="006048B7">
              <w:trPr>
                <w:trHeight w:val="1530"/>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rPr>
                      <w:i/>
                      <w:iCs/>
                    </w:rPr>
                  </w:pPr>
                </w:p>
              </w:tc>
              <w:tc>
                <w:tcPr>
                  <w:tcW w:w="4268"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муниципальной целевой программы «Развитие уличного освещения в населенных пунктах Веретейского сельского поселения» за счет средств местного бюджета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13.1.</w:t>
                  </w:r>
                  <w:r>
                    <w:t>01.</w:t>
                  </w:r>
                  <w:r w:rsidRPr="0087584B">
                    <w:t>2020</w:t>
                  </w:r>
                  <w: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1 586 471,61</w:t>
                  </w:r>
                </w:p>
              </w:tc>
            </w:tr>
            <w:tr w:rsidR="006048B7" w:rsidRPr="0087584B" w:rsidTr="006048B7">
              <w:trPr>
                <w:trHeight w:val="630"/>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1 586 471,61</w:t>
                  </w:r>
                </w:p>
              </w:tc>
            </w:tr>
            <w:tr w:rsidR="006048B7" w:rsidRPr="0087584B" w:rsidTr="006048B7">
              <w:trPr>
                <w:trHeight w:val="645"/>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13.2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"Новая </w:t>
                  </w:r>
                  <w:proofErr w:type="spellStart"/>
                  <w:r w:rsidRPr="0087584B">
                    <w:rPr>
                      <w:i/>
                      <w:iCs/>
                    </w:rPr>
                    <w:t>Молога</w:t>
                  </w:r>
                  <w:proofErr w:type="spellEnd"/>
                  <w:r w:rsidRPr="0087584B">
                    <w:rPr>
                      <w:i/>
                      <w:iCs/>
                    </w:rPr>
                    <w:t>" на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13.2.</w:t>
                  </w:r>
                  <w:r>
                    <w:rPr>
                      <w:i/>
                      <w:iCs/>
                    </w:rPr>
                    <w:t>00.</w:t>
                  </w:r>
                  <w:r w:rsidRPr="0087584B">
                    <w:rPr>
                      <w:i/>
                      <w:iCs/>
                    </w:rPr>
                    <w:t>200</w:t>
                  </w:r>
                  <w:r>
                    <w:rPr>
                      <w:i/>
                      <w:iCs/>
                    </w:rPr>
                    <w:t>0</w:t>
                  </w:r>
                  <w:r w:rsidRPr="0087584B">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rPr>
                      <w:i/>
                      <w:iCs/>
                    </w:rPr>
                  </w:pPr>
                  <w:r w:rsidRPr="007D6C5B">
                    <w:rPr>
                      <w:i/>
                      <w:iCs/>
                    </w:rPr>
                    <w:t>7 816 670,83</w:t>
                  </w:r>
                </w:p>
              </w:tc>
            </w:tr>
            <w:tr w:rsidR="006048B7" w:rsidRPr="0087584B" w:rsidTr="006048B7">
              <w:trPr>
                <w:trHeight w:val="645"/>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 xml:space="preserve">Реализация мероприятий муниципальной целевой программы «Новая </w:t>
                  </w:r>
                  <w:proofErr w:type="spellStart"/>
                  <w:r w:rsidRPr="0087584B">
                    <w:rPr>
                      <w:color w:val="000000"/>
                    </w:rPr>
                    <w:t>Молога</w:t>
                  </w:r>
                  <w:proofErr w:type="spellEnd"/>
                  <w:r w:rsidRPr="0087584B">
                    <w:rPr>
                      <w:color w:val="000000"/>
                    </w:rPr>
                    <w:t>»</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13.2.</w:t>
                  </w:r>
                  <w:r>
                    <w:t>02.</w:t>
                  </w:r>
                  <w:r w:rsidRPr="0087584B">
                    <w:t>2021</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2 753 214,83</w:t>
                  </w:r>
                </w:p>
              </w:tc>
            </w:tr>
            <w:tr w:rsidR="006048B7" w:rsidRPr="0087584B" w:rsidTr="006048B7">
              <w:trPr>
                <w:trHeight w:val="630"/>
              </w:trPr>
              <w:tc>
                <w:tcPr>
                  <w:tcW w:w="693" w:type="dxa"/>
                  <w:vMerge w:val="restart"/>
                  <w:tcBorders>
                    <w:top w:val="nil"/>
                    <w:left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tabs>
                      <w:tab w:val="center" w:pos="923"/>
                      <w:tab w:val="right" w:pos="1846"/>
                    </w:tabs>
                    <w:jc w:val="right"/>
                  </w:pPr>
                  <w:r w:rsidRPr="007D6C5B">
                    <w:t xml:space="preserve"> 2 753 214,83</w:t>
                  </w:r>
                </w:p>
              </w:tc>
            </w:tr>
            <w:tr w:rsidR="006048B7" w:rsidRPr="000331E3" w:rsidTr="006048B7">
              <w:trPr>
                <w:trHeight w:val="630"/>
              </w:trPr>
              <w:tc>
                <w:tcPr>
                  <w:tcW w:w="693" w:type="dxa"/>
                  <w:vMerge/>
                  <w:tcBorders>
                    <w:left w:val="single" w:sz="4" w:space="0" w:color="auto"/>
                    <w:right w:val="nil"/>
                  </w:tcBorders>
                  <w:shd w:val="clear" w:color="000000" w:fill="FFFFFF"/>
                  <w:noWrap/>
                  <w:vAlign w:val="center"/>
                </w:tcPr>
                <w:p w:rsidR="006048B7" w:rsidRPr="000331E3"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tcPr>
                <w:p w:rsidR="006048B7" w:rsidRPr="000331E3" w:rsidRDefault="006048B7" w:rsidP="006048B7">
                  <w:r w:rsidRPr="000331E3">
                    <w:rPr>
                      <w:iCs/>
                    </w:rPr>
                    <w:t>Субсидия на благоустройство населенных пунктов Ярославской области</w:t>
                  </w:r>
                  <w:r>
                    <w:rPr>
                      <w:iCs/>
                    </w:rPr>
                    <w:t xml:space="preserve"> из областного бюджета</w:t>
                  </w:r>
                </w:p>
              </w:tc>
              <w:tc>
                <w:tcPr>
                  <w:tcW w:w="1843" w:type="dxa"/>
                  <w:tcBorders>
                    <w:top w:val="nil"/>
                    <w:left w:val="nil"/>
                    <w:bottom w:val="single" w:sz="4" w:space="0" w:color="auto"/>
                    <w:right w:val="single" w:sz="4" w:space="0" w:color="auto"/>
                  </w:tcBorders>
                  <w:shd w:val="clear" w:color="000000" w:fill="FFFFFF"/>
                  <w:noWrap/>
                </w:tcPr>
                <w:p w:rsidR="006048B7" w:rsidRPr="000331E3" w:rsidRDefault="006048B7" w:rsidP="006048B7">
                  <w:r>
                    <w:t>13.2.02.74770</w:t>
                  </w:r>
                </w:p>
              </w:tc>
              <w:tc>
                <w:tcPr>
                  <w:tcW w:w="993" w:type="dxa"/>
                  <w:tcBorders>
                    <w:top w:val="nil"/>
                    <w:left w:val="nil"/>
                    <w:bottom w:val="single" w:sz="4" w:space="0" w:color="auto"/>
                    <w:right w:val="single" w:sz="4" w:space="0" w:color="auto"/>
                  </w:tcBorders>
                  <w:shd w:val="clear" w:color="000000" w:fill="FFFFFF"/>
                  <w:noWrap/>
                </w:tcPr>
                <w:p w:rsidR="006048B7" w:rsidRPr="000331E3" w:rsidRDefault="006048B7" w:rsidP="006048B7">
                  <w:pPr>
                    <w:jc w:val="center"/>
                  </w:pPr>
                </w:p>
              </w:tc>
              <w:tc>
                <w:tcPr>
                  <w:tcW w:w="1701" w:type="dxa"/>
                  <w:tcBorders>
                    <w:top w:val="nil"/>
                    <w:left w:val="nil"/>
                    <w:bottom w:val="single" w:sz="4" w:space="0" w:color="auto"/>
                    <w:right w:val="single" w:sz="4" w:space="0" w:color="auto"/>
                  </w:tcBorders>
                  <w:shd w:val="clear" w:color="000000" w:fill="FFFFFF"/>
                  <w:noWrap/>
                </w:tcPr>
                <w:p w:rsidR="006048B7" w:rsidRPr="007D6C5B" w:rsidRDefault="006048B7" w:rsidP="006048B7">
                  <w:pPr>
                    <w:tabs>
                      <w:tab w:val="center" w:pos="923"/>
                      <w:tab w:val="right" w:pos="1846"/>
                    </w:tabs>
                    <w:jc w:val="right"/>
                  </w:pPr>
                  <w:r w:rsidRPr="007D6C5B">
                    <w:t>288 000,00</w:t>
                  </w:r>
                </w:p>
              </w:tc>
            </w:tr>
            <w:tr w:rsidR="006048B7" w:rsidRPr="0087584B" w:rsidTr="006048B7">
              <w:trPr>
                <w:trHeight w:val="778"/>
              </w:trPr>
              <w:tc>
                <w:tcPr>
                  <w:tcW w:w="693" w:type="dxa"/>
                  <w:vMerge/>
                  <w:tcBorders>
                    <w:left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tcPr>
                <w:p w:rsidR="006048B7" w:rsidRPr="000331E3" w:rsidRDefault="006048B7" w:rsidP="006048B7">
                  <w: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200</w:t>
                  </w:r>
                </w:p>
              </w:tc>
              <w:tc>
                <w:tcPr>
                  <w:tcW w:w="1701" w:type="dxa"/>
                  <w:tcBorders>
                    <w:top w:val="nil"/>
                    <w:left w:val="nil"/>
                    <w:bottom w:val="single" w:sz="4" w:space="0" w:color="auto"/>
                    <w:right w:val="single" w:sz="4" w:space="0" w:color="auto"/>
                  </w:tcBorders>
                  <w:shd w:val="clear" w:color="000000" w:fill="FFFFFF"/>
                  <w:noWrap/>
                </w:tcPr>
                <w:p w:rsidR="006048B7" w:rsidRPr="007D6C5B" w:rsidRDefault="006048B7" w:rsidP="006048B7">
                  <w:pPr>
                    <w:tabs>
                      <w:tab w:val="center" w:pos="923"/>
                      <w:tab w:val="right" w:pos="1846"/>
                    </w:tabs>
                    <w:jc w:val="right"/>
                  </w:pPr>
                  <w:r w:rsidRPr="007D6C5B">
                    <w:t>288 000,00</w:t>
                  </w:r>
                </w:p>
              </w:tc>
            </w:tr>
            <w:tr w:rsidR="006048B7" w:rsidRPr="0087584B" w:rsidTr="006048B7">
              <w:trPr>
                <w:trHeight w:val="40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13.3 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Субсидии подведомственному учреждению</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13.2.</w:t>
                  </w:r>
                  <w:r>
                    <w:t>03.</w:t>
                  </w:r>
                  <w:r w:rsidRPr="0087584B">
                    <w:t>2022</w:t>
                  </w:r>
                  <w: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4 775 456,00</w:t>
                  </w:r>
                </w:p>
              </w:tc>
            </w:tr>
            <w:tr w:rsidR="006048B7" w:rsidRPr="0087584B" w:rsidTr="006048B7">
              <w:trPr>
                <w:trHeight w:val="61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5C35A7">
                    <w:t xml:space="preserve">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600</w:t>
                  </w:r>
                </w:p>
              </w:tc>
              <w:tc>
                <w:tcPr>
                  <w:tcW w:w="1701" w:type="dxa"/>
                  <w:tcBorders>
                    <w:top w:val="nil"/>
                    <w:left w:val="nil"/>
                    <w:bottom w:val="single" w:sz="4" w:space="0" w:color="auto"/>
                    <w:right w:val="single" w:sz="4" w:space="0" w:color="auto"/>
                  </w:tcBorders>
                  <w:shd w:val="clear" w:color="000000" w:fill="FFFFFF"/>
                  <w:noWrap/>
                  <w:hideMark/>
                </w:tcPr>
                <w:p w:rsidR="006048B7" w:rsidRPr="005F3536" w:rsidRDefault="006048B7" w:rsidP="006048B7">
                  <w:pPr>
                    <w:jc w:val="right"/>
                  </w:pPr>
                  <w:r>
                    <w:t>4 775 456,00</w:t>
                  </w:r>
                </w:p>
              </w:tc>
            </w:tr>
            <w:tr w:rsidR="006048B7" w:rsidRPr="0087584B" w:rsidTr="006048B7">
              <w:trPr>
                <w:trHeight w:val="31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rPr>
                      <w:b/>
                      <w:bCs/>
                    </w:rPr>
                  </w:pPr>
                  <w:r w:rsidRPr="0087584B">
                    <w:rPr>
                      <w:b/>
                      <w:bCs/>
                    </w:rPr>
                    <w:t>14</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proofErr w:type="spellStart"/>
                  <w:r w:rsidRPr="0087584B">
                    <w:rPr>
                      <w:b/>
                      <w:bCs/>
                    </w:rPr>
                    <w:t>Непрограммные</w:t>
                  </w:r>
                  <w:proofErr w:type="spellEnd"/>
                  <w:r w:rsidRPr="0087584B">
                    <w:rPr>
                      <w:b/>
                      <w:bCs/>
                    </w:rPr>
                    <w:t xml:space="preserve"> расходы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30.0.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5 624 612,36</w:t>
                  </w:r>
                </w:p>
              </w:tc>
            </w:tr>
            <w:tr w:rsidR="006048B7" w:rsidRPr="0087584B" w:rsidTr="006048B7">
              <w:trPr>
                <w:trHeight w:val="31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rPr>
                      <w:i/>
                      <w:iCs/>
                    </w:rPr>
                  </w:pPr>
                  <w:r w:rsidRPr="0087584B">
                    <w:rPr>
                      <w:i/>
                      <w:iCs/>
                    </w:rPr>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proofErr w:type="spellStart"/>
                  <w:r w:rsidRPr="0087584B">
                    <w:rPr>
                      <w:i/>
                      <w:iCs/>
                    </w:rPr>
                    <w:t>Непрограммные</w:t>
                  </w:r>
                  <w:proofErr w:type="spellEnd"/>
                  <w:r w:rsidRPr="0087584B">
                    <w:rPr>
                      <w:i/>
                      <w:iCs/>
                    </w:rPr>
                    <w:t xml:space="preserve"> расходы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30.0.</w:t>
                  </w:r>
                  <w:r>
                    <w:rPr>
                      <w:i/>
                      <w:iCs/>
                    </w:rPr>
                    <w:t>00.0</w:t>
                  </w:r>
                  <w:r w:rsidRPr="0087584B">
                    <w:rPr>
                      <w:i/>
                      <w:i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5F3536" w:rsidRDefault="006048B7" w:rsidP="006048B7">
                  <w:pPr>
                    <w:jc w:val="right"/>
                    <w:rPr>
                      <w:i/>
                      <w:iCs/>
                    </w:rPr>
                  </w:pPr>
                  <w:r>
                    <w:rPr>
                      <w:i/>
                      <w:iCs/>
                    </w:rPr>
                    <w:t>5 624 612,36</w:t>
                  </w:r>
                </w:p>
              </w:tc>
            </w:tr>
            <w:tr w:rsidR="006048B7" w:rsidRPr="0087584B" w:rsidTr="006048B7">
              <w:trPr>
                <w:trHeight w:val="945"/>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570BDC" w:rsidRDefault="006048B7" w:rsidP="006048B7">
                  <w:pPr>
                    <w:jc w:val="center"/>
                  </w:pPr>
                  <w:r w:rsidRPr="00570BDC">
                    <w:t>14.1</w:t>
                  </w:r>
                </w:p>
                <w:p w:rsidR="006048B7" w:rsidRPr="00570BDC" w:rsidRDefault="006048B7" w:rsidP="006048B7">
                  <w:pPr>
                    <w:jc w:val="center"/>
                  </w:pPr>
                  <w:r w:rsidRPr="00570BDC">
                    <w:t> </w:t>
                  </w:r>
                </w:p>
                <w:p w:rsidR="006048B7" w:rsidRPr="00570BDC" w:rsidRDefault="006048B7" w:rsidP="006048B7">
                  <w:pPr>
                    <w:jc w:val="center"/>
                  </w:pPr>
                  <w:r w:rsidRPr="00570BDC">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Субвенция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30.0.00.51180</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179 710,00</w:t>
                  </w:r>
                </w:p>
              </w:tc>
            </w:tr>
            <w:tr w:rsidR="006048B7" w:rsidRPr="0087584B" w:rsidTr="006048B7">
              <w:trPr>
                <w:trHeight w:val="1890"/>
              </w:trPr>
              <w:tc>
                <w:tcPr>
                  <w:tcW w:w="693" w:type="dxa"/>
                  <w:vMerge/>
                  <w:tcBorders>
                    <w:left w:val="single" w:sz="4" w:space="0" w:color="auto"/>
                    <w:right w:val="nil"/>
                  </w:tcBorders>
                  <w:shd w:val="clear" w:color="000000" w:fill="FFFFFF"/>
                  <w:noWrap/>
                  <w:vAlign w:val="center"/>
                  <w:hideMark/>
                </w:tcPr>
                <w:p w:rsidR="006048B7" w:rsidRPr="00570BDC"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Расходы на выплаты персоналу в целях обеспечения выполнен</w:t>
                  </w:r>
                  <w:r>
                    <w:t>ия функций государственными (му</w:t>
                  </w:r>
                  <w:r w:rsidRPr="00570BDC">
                    <w:t xml:space="preserve">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100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179 463,38</w:t>
                  </w:r>
                </w:p>
              </w:tc>
            </w:tr>
            <w:tr w:rsidR="006048B7" w:rsidRPr="0087584B" w:rsidTr="006048B7">
              <w:trPr>
                <w:trHeight w:val="630"/>
              </w:trPr>
              <w:tc>
                <w:tcPr>
                  <w:tcW w:w="693" w:type="dxa"/>
                  <w:vMerge/>
                  <w:tcBorders>
                    <w:left w:val="single" w:sz="4" w:space="0" w:color="auto"/>
                    <w:bottom w:val="single" w:sz="4" w:space="0" w:color="auto"/>
                    <w:right w:val="nil"/>
                  </w:tcBorders>
                  <w:shd w:val="clear" w:color="000000" w:fill="FFFFFF"/>
                  <w:noWrap/>
                  <w:vAlign w:val="center"/>
                  <w:hideMark/>
                </w:tcPr>
                <w:p w:rsidR="006048B7" w:rsidRPr="00570BDC"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200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246,62</w:t>
                  </w:r>
                </w:p>
              </w:tc>
            </w:tr>
            <w:tr w:rsidR="006048B7" w:rsidRPr="0087584B" w:rsidTr="006048B7">
              <w:trPr>
                <w:trHeight w:val="63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570BDC" w:rsidRDefault="006048B7" w:rsidP="006048B7">
                  <w:pPr>
                    <w:jc w:val="center"/>
                  </w:pPr>
                  <w:r w:rsidRPr="00570BDC">
                    <w:t>14.2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Высшее должностное лицо органа местного самоуправления</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30.0.00.10020</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100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727 899,55</w:t>
                  </w:r>
                </w:p>
              </w:tc>
            </w:tr>
            <w:tr w:rsidR="006048B7" w:rsidRPr="0087584B" w:rsidTr="006048B7">
              <w:trPr>
                <w:trHeight w:val="315"/>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570BDC" w:rsidRDefault="006048B7" w:rsidP="006048B7">
                  <w:pPr>
                    <w:jc w:val="center"/>
                  </w:pPr>
                  <w:r w:rsidRPr="00570BDC">
                    <w:t>14.3</w:t>
                  </w:r>
                </w:p>
                <w:p w:rsidR="006048B7" w:rsidRPr="00570BDC" w:rsidRDefault="006048B7" w:rsidP="006048B7">
                  <w:pPr>
                    <w:jc w:val="center"/>
                  </w:pPr>
                  <w:r w:rsidRPr="00570BDC">
                    <w:t> </w:t>
                  </w:r>
                </w:p>
                <w:p w:rsidR="006048B7" w:rsidRPr="00570BDC" w:rsidRDefault="006048B7" w:rsidP="006048B7">
                  <w:pPr>
                    <w:jc w:val="center"/>
                  </w:pPr>
                  <w:r w:rsidRPr="00570BDC">
                    <w:t> </w:t>
                  </w:r>
                </w:p>
                <w:p w:rsidR="006048B7" w:rsidRPr="00570BDC" w:rsidRDefault="006048B7" w:rsidP="006048B7">
                  <w:pPr>
                    <w:jc w:val="center"/>
                  </w:pPr>
                  <w:r w:rsidRPr="00570BDC">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Центральный аппарат</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30.0.00.10030</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4 245 321,81</w:t>
                  </w:r>
                </w:p>
              </w:tc>
            </w:tr>
            <w:tr w:rsidR="006048B7" w:rsidRPr="0087584B" w:rsidTr="006048B7">
              <w:trPr>
                <w:trHeight w:val="1655"/>
              </w:trPr>
              <w:tc>
                <w:tcPr>
                  <w:tcW w:w="693" w:type="dxa"/>
                  <w:vMerge/>
                  <w:tcBorders>
                    <w:left w:val="single" w:sz="4" w:space="0" w:color="auto"/>
                    <w:right w:val="nil"/>
                  </w:tcBorders>
                  <w:shd w:val="clear" w:color="000000" w:fill="FFFFFF"/>
                  <w:noWrap/>
                  <w:vAlign w:val="center"/>
                  <w:hideMark/>
                </w:tcPr>
                <w:p w:rsidR="006048B7" w:rsidRPr="00570BDC"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100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3 462 599,58</w:t>
                  </w:r>
                </w:p>
              </w:tc>
            </w:tr>
            <w:tr w:rsidR="006048B7" w:rsidRPr="0087584B" w:rsidTr="006048B7">
              <w:trPr>
                <w:trHeight w:val="630"/>
              </w:trPr>
              <w:tc>
                <w:tcPr>
                  <w:tcW w:w="693" w:type="dxa"/>
                  <w:vMerge/>
                  <w:tcBorders>
                    <w:left w:val="single" w:sz="4" w:space="0" w:color="auto"/>
                    <w:right w:val="nil"/>
                  </w:tcBorders>
                  <w:shd w:val="clear" w:color="000000" w:fill="FFFFFF"/>
                  <w:noWrap/>
                  <w:vAlign w:val="center"/>
                  <w:hideMark/>
                </w:tcPr>
                <w:p w:rsidR="006048B7" w:rsidRPr="00570BDC"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200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778 209,66</w:t>
                  </w:r>
                </w:p>
              </w:tc>
            </w:tr>
            <w:tr w:rsidR="006048B7" w:rsidRPr="0087584B" w:rsidTr="006048B7">
              <w:trPr>
                <w:trHeight w:val="315"/>
              </w:trPr>
              <w:tc>
                <w:tcPr>
                  <w:tcW w:w="693" w:type="dxa"/>
                  <w:vMerge/>
                  <w:tcBorders>
                    <w:left w:val="single" w:sz="4" w:space="0" w:color="auto"/>
                    <w:bottom w:val="single" w:sz="4" w:space="0" w:color="auto"/>
                    <w:right w:val="nil"/>
                  </w:tcBorders>
                  <w:shd w:val="clear" w:color="000000" w:fill="FFFFFF"/>
                  <w:noWrap/>
                  <w:vAlign w:val="center"/>
                  <w:hideMark/>
                </w:tcPr>
                <w:p w:rsidR="006048B7" w:rsidRPr="00570BDC"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Иные бюджетные ассигнования</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800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4 512,57</w:t>
                  </w:r>
                </w:p>
              </w:tc>
            </w:tr>
            <w:tr w:rsidR="006048B7" w:rsidRPr="0087584B" w:rsidTr="006048B7">
              <w:trPr>
                <w:trHeight w:val="570"/>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570BDC" w:rsidRDefault="006048B7" w:rsidP="006048B7">
                  <w:pPr>
                    <w:jc w:val="center"/>
                  </w:pPr>
                  <w:r w:rsidRPr="00570BDC">
                    <w:t>14.4</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Контрольно-счетный орган муниципального образования</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30.0.00.10090</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108 941,00</w:t>
                  </w:r>
                </w:p>
              </w:tc>
            </w:tr>
            <w:tr w:rsidR="006048B7" w:rsidRPr="0087584B" w:rsidTr="006048B7">
              <w:trPr>
                <w:trHeight w:val="284"/>
              </w:trPr>
              <w:tc>
                <w:tcPr>
                  <w:tcW w:w="693" w:type="dxa"/>
                  <w:vMerge/>
                  <w:tcBorders>
                    <w:left w:val="single" w:sz="4" w:space="0" w:color="auto"/>
                    <w:bottom w:val="single" w:sz="4" w:space="0" w:color="auto"/>
                    <w:right w:val="nil"/>
                  </w:tcBorders>
                  <w:shd w:val="clear" w:color="000000" w:fill="FFFFFF"/>
                  <w:noWrap/>
                  <w:vAlign w:val="center"/>
                </w:tcPr>
                <w:p w:rsidR="006048B7" w:rsidRPr="00570BDC"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tcPr>
                <w:p w:rsidR="006048B7" w:rsidRPr="00570BDC" w:rsidRDefault="006048B7" w:rsidP="006048B7">
                  <w:r w:rsidRPr="00570BDC">
                    <w:t>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tcPr>
                <w:p w:rsidR="006048B7" w:rsidRPr="00570BDC" w:rsidRDefault="006048B7" w:rsidP="006048B7">
                  <w:pPr>
                    <w:jc w:val="center"/>
                  </w:pPr>
                </w:p>
              </w:tc>
              <w:tc>
                <w:tcPr>
                  <w:tcW w:w="993" w:type="dxa"/>
                  <w:tcBorders>
                    <w:top w:val="single" w:sz="4" w:space="0" w:color="auto"/>
                    <w:left w:val="nil"/>
                    <w:bottom w:val="single" w:sz="4" w:space="0" w:color="auto"/>
                    <w:right w:val="single" w:sz="4" w:space="0" w:color="auto"/>
                  </w:tcBorders>
                  <w:shd w:val="clear" w:color="000000" w:fill="FFFFFF"/>
                  <w:noWrap/>
                </w:tcPr>
                <w:p w:rsidR="006048B7" w:rsidRPr="00570BDC" w:rsidRDefault="006048B7" w:rsidP="006048B7">
                  <w:pPr>
                    <w:jc w:val="center"/>
                  </w:pPr>
                  <w:r w:rsidRPr="00570BDC">
                    <w:t>500</w:t>
                  </w:r>
                </w:p>
              </w:tc>
              <w:tc>
                <w:tcPr>
                  <w:tcW w:w="1701" w:type="dxa"/>
                  <w:tcBorders>
                    <w:top w:val="single" w:sz="4" w:space="0" w:color="auto"/>
                    <w:left w:val="nil"/>
                    <w:bottom w:val="single" w:sz="4" w:space="0" w:color="auto"/>
                    <w:right w:val="single" w:sz="4" w:space="0" w:color="auto"/>
                  </w:tcBorders>
                  <w:shd w:val="clear" w:color="000000" w:fill="FFFFFF"/>
                  <w:noWrap/>
                </w:tcPr>
                <w:p w:rsidR="006048B7" w:rsidRPr="00570BDC" w:rsidRDefault="006048B7" w:rsidP="006048B7">
                  <w:pPr>
                    <w:jc w:val="right"/>
                  </w:pPr>
                  <w:r w:rsidRPr="00570BDC">
                    <w:t>108 941,00</w:t>
                  </w:r>
                </w:p>
              </w:tc>
            </w:tr>
            <w:tr w:rsidR="006048B7" w:rsidRPr="0087584B" w:rsidTr="006048B7">
              <w:trPr>
                <w:trHeight w:val="630"/>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570BDC" w:rsidRDefault="006048B7" w:rsidP="006048B7">
                  <w:pPr>
                    <w:jc w:val="center"/>
                  </w:pPr>
                  <w:r w:rsidRPr="00570BDC">
                    <w:t>14.5</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Резервные фонды  органов местного самоуправления</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30.0.00.10120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34 000,00</w:t>
                  </w:r>
                </w:p>
              </w:tc>
            </w:tr>
            <w:tr w:rsidR="006048B7" w:rsidRPr="0087584B" w:rsidTr="006048B7">
              <w:trPr>
                <w:trHeight w:val="31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570BDC" w:rsidRDefault="006048B7" w:rsidP="006048B7">
                  <w:pPr>
                    <w:jc w:val="center"/>
                  </w:pPr>
                  <w:r w:rsidRPr="00570BDC">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Иные бюджетные ассигнования</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800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34 000,00</w:t>
                  </w:r>
                </w:p>
              </w:tc>
            </w:tr>
            <w:tr w:rsidR="006048B7" w:rsidRPr="0087584B" w:rsidTr="006048B7">
              <w:trPr>
                <w:trHeight w:val="1890"/>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570BDC" w:rsidRDefault="006048B7" w:rsidP="006048B7">
                  <w:pPr>
                    <w:jc w:val="center"/>
                  </w:pPr>
                  <w:r w:rsidRPr="00570BDC">
                    <w:t>14.6</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Межбюджетные трансферты бюджетам муниципальных районов на осуществление части полномочий  по решению вопросов местного значения в со</w:t>
                  </w:r>
                  <w:r>
                    <w:t>о</w:t>
                  </w:r>
                  <w:r w:rsidRPr="00570BDC">
                    <w:t>тветствии с заключенными соглашениями (казначейское исполнение бюджета)</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30.0.00.10270</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50 000,00</w:t>
                  </w:r>
                </w:p>
              </w:tc>
            </w:tr>
            <w:tr w:rsidR="006048B7" w:rsidRPr="0087584B" w:rsidTr="006048B7">
              <w:trPr>
                <w:trHeight w:val="31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570BDC" w:rsidRDefault="006048B7" w:rsidP="006048B7">
                  <w:pPr>
                    <w:jc w:val="center"/>
                  </w:pPr>
                  <w:r w:rsidRPr="00570BDC">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 xml:space="preserve"> Межбюджетные трансферты</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500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50 000,00</w:t>
                  </w:r>
                </w:p>
              </w:tc>
            </w:tr>
            <w:tr w:rsidR="006048B7" w:rsidRPr="0087584B" w:rsidTr="006048B7">
              <w:trPr>
                <w:trHeight w:val="315"/>
              </w:trPr>
              <w:tc>
                <w:tcPr>
                  <w:tcW w:w="693" w:type="dxa"/>
                  <w:vMerge w:val="restart"/>
                  <w:tcBorders>
                    <w:top w:val="nil"/>
                    <w:left w:val="single" w:sz="4" w:space="0" w:color="auto"/>
                    <w:right w:val="nil"/>
                  </w:tcBorders>
                  <w:shd w:val="clear" w:color="000000" w:fill="FFFFFF"/>
                  <w:noWrap/>
                  <w:vAlign w:val="center"/>
                </w:tcPr>
                <w:p w:rsidR="006048B7" w:rsidRPr="00570BDC" w:rsidRDefault="006048B7" w:rsidP="006048B7">
                  <w:pPr>
                    <w:jc w:val="center"/>
                  </w:pPr>
                  <w:r w:rsidRPr="00570BDC">
                    <w:t>14.7</w:t>
                  </w:r>
                </w:p>
              </w:tc>
              <w:tc>
                <w:tcPr>
                  <w:tcW w:w="4268" w:type="dxa"/>
                  <w:tcBorders>
                    <w:top w:val="nil"/>
                    <w:left w:val="single" w:sz="4" w:space="0" w:color="auto"/>
                    <w:bottom w:val="single" w:sz="4" w:space="0" w:color="auto"/>
                    <w:right w:val="single" w:sz="4" w:space="0" w:color="auto"/>
                  </w:tcBorders>
                  <w:shd w:val="clear" w:color="000000" w:fill="FFFFFF"/>
                </w:tcPr>
                <w:p w:rsidR="006048B7" w:rsidRPr="00570BDC" w:rsidRDefault="006048B7" w:rsidP="006048B7">
                  <w:r w:rsidRPr="00570BDC">
                    <w:rPr>
                      <w:iCs/>
                    </w:rPr>
                    <w:t>Обеспечение проведения выборов и референдумов</w:t>
                  </w:r>
                </w:p>
              </w:tc>
              <w:tc>
                <w:tcPr>
                  <w:tcW w:w="1843" w:type="dxa"/>
                  <w:tcBorders>
                    <w:top w:val="nil"/>
                    <w:left w:val="nil"/>
                    <w:bottom w:val="single" w:sz="4" w:space="0" w:color="auto"/>
                    <w:right w:val="single" w:sz="4" w:space="0" w:color="auto"/>
                  </w:tcBorders>
                  <w:shd w:val="clear" w:color="000000" w:fill="FFFFFF"/>
                  <w:noWrap/>
                </w:tcPr>
                <w:p w:rsidR="006048B7" w:rsidRPr="00570BDC" w:rsidRDefault="006048B7" w:rsidP="006048B7">
                  <w:pPr>
                    <w:jc w:val="center"/>
                  </w:pPr>
                  <w:r w:rsidRPr="00570BDC">
                    <w:t>30.0.00.10100</w:t>
                  </w:r>
                </w:p>
              </w:tc>
              <w:tc>
                <w:tcPr>
                  <w:tcW w:w="993" w:type="dxa"/>
                  <w:tcBorders>
                    <w:top w:val="nil"/>
                    <w:left w:val="nil"/>
                    <w:bottom w:val="single" w:sz="4" w:space="0" w:color="auto"/>
                    <w:right w:val="single" w:sz="4" w:space="0" w:color="auto"/>
                  </w:tcBorders>
                  <w:shd w:val="clear" w:color="000000" w:fill="FFFFFF"/>
                  <w:noWrap/>
                </w:tcPr>
                <w:p w:rsidR="006048B7" w:rsidRPr="00570BDC" w:rsidRDefault="006048B7" w:rsidP="006048B7">
                  <w:pPr>
                    <w:jc w:val="center"/>
                  </w:pPr>
                </w:p>
              </w:tc>
              <w:tc>
                <w:tcPr>
                  <w:tcW w:w="1701" w:type="dxa"/>
                  <w:tcBorders>
                    <w:top w:val="nil"/>
                    <w:left w:val="nil"/>
                    <w:bottom w:val="single" w:sz="4" w:space="0" w:color="auto"/>
                    <w:right w:val="single" w:sz="4" w:space="0" w:color="auto"/>
                  </w:tcBorders>
                  <w:shd w:val="clear" w:color="000000" w:fill="FFFFFF"/>
                  <w:noWrap/>
                </w:tcPr>
                <w:p w:rsidR="006048B7" w:rsidRPr="00570BDC" w:rsidRDefault="006048B7" w:rsidP="006048B7">
                  <w:pPr>
                    <w:jc w:val="right"/>
                  </w:pPr>
                  <w:r w:rsidRPr="00570BDC">
                    <w:t>278 740,00</w:t>
                  </w:r>
                </w:p>
              </w:tc>
            </w:tr>
            <w:tr w:rsidR="006048B7" w:rsidRPr="0087584B" w:rsidTr="006048B7">
              <w:trPr>
                <w:trHeight w:val="315"/>
              </w:trPr>
              <w:tc>
                <w:tcPr>
                  <w:tcW w:w="693" w:type="dxa"/>
                  <w:vMerge/>
                  <w:tcBorders>
                    <w:left w:val="single" w:sz="4" w:space="0" w:color="auto"/>
                    <w:bottom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tcPr>
                <w:p w:rsidR="006048B7" w:rsidRPr="0087584B" w:rsidRDefault="006048B7" w:rsidP="006048B7">
                  <w:r>
                    <w:t>Специальные расходы</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800</w:t>
                  </w:r>
                </w:p>
              </w:tc>
              <w:tc>
                <w:tcPr>
                  <w:tcW w:w="1701" w:type="dxa"/>
                  <w:tcBorders>
                    <w:top w:val="nil"/>
                    <w:left w:val="nil"/>
                    <w:bottom w:val="single" w:sz="4" w:space="0" w:color="auto"/>
                    <w:right w:val="single" w:sz="4" w:space="0" w:color="auto"/>
                  </w:tcBorders>
                  <w:shd w:val="clear" w:color="000000" w:fill="FFFFFF"/>
                  <w:noWrap/>
                </w:tcPr>
                <w:p w:rsidR="006048B7" w:rsidRPr="004036D6" w:rsidRDefault="006048B7" w:rsidP="006048B7">
                  <w:pPr>
                    <w:jc w:val="right"/>
                  </w:pPr>
                  <w:r>
                    <w:t>278 740,00</w:t>
                  </w:r>
                </w:p>
              </w:tc>
            </w:tr>
            <w:tr w:rsidR="006048B7" w:rsidRPr="0087584B" w:rsidTr="006048B7">
              <w:trPr>
                <w:trHeight w:val="315"/>
              </w:trPr>
              <w:tc>
                <w:tcPr>
                  <w:tcW w:w="693" w:type="dxa"/>
                  <w:tcBorders>
                    <w:top w:val="single" w:sz="4" w:space="0" w:color="auto"/>
                    <w:left w:val="single" w:sz="4" w:space="0" w:color="auto"/>
                    <w:bottom w:val="single" w:sz="4" w:space="0" w:color="auto"/>
                    <w:right w:val="nil"/>
                  </w:tcBorders>
                  <w:shd w:val="clear" w:color="000000" w:fill="FFFFFF"/>
                  <w:noWrap/>
                  <w:vAlign w:val="bottom"/>
                  <w:hideMark/>
                </w:tcPr>
                <w:p w:rsidR="006048B7" w:rsidRPr="0087584B" w:rsidRDefault="006048B7" w:rsidP="006048B7">
                  <w:r w:rsidRPr="0087584B">
                    <w:t> </w:t>
                  </w:r>
                </w:p>
              </w:tc>
              <w:tc>
                <w:tcPr>
                  <w:tcW w:w="4268"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rPr>
                      <w:b/>
                      <w:bCs/>
                    </w:rPr>
                  </w:pPr>
                  <w:r w:rsidRPr="0087584B">
                    <w:rPr>
                      <w:b/>
                      <w:bCs/>
                    </w:rPr>
                    <w:t>Итого</w:t>
                  </w:r>
                </w:p>
              </w:tc>
              <w:tc>
                <w:tcPr>
                  <w:tcW w:w="1843" w:type="dxa"/>
                  <w:tcBorders>
                    <w:top w:val="nil"/>
                    <w:left w:val="nil"/>
                    <w:bottom w:val="single" w:sz="4" w:space="0" w:color="auto"/>
                    <w:right w:val="single" w:sz="4" w:space="0" w:color="auto"/>
                  </w:tcBorders>
                  <w:shd w:val="clear" w:color="000000" w:fill="FFFFFF"/>
                  <w:noWrap/>
                  <w:vAlign w:val="bottom"/>
                  <w:hideMark/>
                </w:tcPr>
                <w:p w:rsidR="006048B7" w:rsidRPr="0087584B" w:rsidRDefault="006048B7" w:rsidP="006048B7">
                  <w:r w:rsidRPr="0087584B">
                    <w:t> </w:t>
                  </w:r>
                </w:p>
              </w:tc>
              <w:tc>
                <w:tcPr>
                  <w:tcW w:w="993" w:type="dxa"/>
                  <w:tcBorders>
                    <w:top w:val="nil"/>
                    <w:left w:val="nil"/>
                    <w:bottom w:val="single" w:sz="4" w:space="0" w:color="auto"/>
                    <w:right w:val="single" w:sz="4" w:space="0" w:color="auto"/>
                  </w:tcBorders>
                  <w:shd w:val="clear" w:color="000000" w:fill="FFFFFF"/>
                  <w:noWrap/>
                  <w:vAlign w:val="bottom"/>
                  <w:hideMark/>
                </w:tcPr>
                <w:p w:rsidR="006048B7" w:rsidRPr="0087584B" w:rsidRDefault="006048B7" w:rsidP="006048B7">
                  <w:r w:rsidRPr="0087584B">
                    <w:t> </w:t>
                  </w:r>
                </w:p>
              </w:tc>
              <w:tc>
                <w:tcPr>
                  <w:tcW w:w="1701" w:type="dxa"/>
                  <w:tcBorders>
                    <w:top w:val="nil"/>
                    <w:left w:val="nil"/>
                    <w:bottom w:val="single" w:sz="4" w:space="0" w:color="auto"/>
                    <w:right w:val="single" w:sz="4" w:space="0" w:color="auto"/>
                  </w:tcBorders>
                  <w:shd w:val="clear" w:color="000000" w:fill="FFFFFF"/>
                  <w:noWrap/>
                  <w:vAlign w:val="bottom"/>
                </w:tcPr>
                <w:p w:rsidR="006048B7" w:rsidRPr="004036D6" w:rsidRDefault="006048B7" w:rsidP="006048B7">
                  <w:pPr>
                    <w:jc w:val="right"/>
                    <w:rPr>
                      <w:b/>
                      <w:bCs/>
                    </w:rPr>
                  </w:pPr>
                  <w:r>
                    <w:rPr>
                      <w:b/>
                      <w:bCs/>
                    </w:rPr>
                    <w:t>28 889 234,73</w:t>
                  </w:r>
                </w:p>
              </w:tc>
            </w:tr>
          </w:tbl>
          <w:p w:rsidR="006048B7" w:rsidRPr="0087584B" w:rsidRDefault="006048B7" w:rsidP="006048B7">
            <w:pPr>
              <w:jc w:val="center"/>
              <w:rPr>
                <w:b/>
                <w:bCs/>
              </w:rPr>
            </w:pPr>
          </w:p>
        </w:tc>
      </w:tr>
    </w:tbl>
    <w:p w:rsidR="006048B7" w:rsidRPr="0087584B" w:rsidRDefault="006048B7" w:rsidP="006048B7"/>
    <w:tbl>
      <w:tblPr>
        <w:tblW w:w="8449" w:type="dxa"/>
        <w:tblInd w:w="81" w:type="dxa"/>
        <w:tblLayout w:type="fixed"/>
        <w:tblLook w:val="04A0"/>
      </w:tblPr>
      <w:tblGrid>
        <w:gridCol w:w="4330"/>
        <w:gridCol w:w="1264"/>
        <w:gridCol w:w="1512"/>
        <w:gridCol w:w="680"/>
        <w:gridCol w:w="663"/>
      </w:tblGrid>
      <w:tr w:rsidR="006048B7" w:rsidRPr="00F625DF" w:rsidTr="006048B7">
        <w:trPr>
          <w:trHeight w:val="315"/>
        </w:trPr>
        <w:tc>
          <w:tcPr>
            <w:tcW w:w="4330" w:type="dxa"/>
            <w:tcBorders>
              <w:top w:val="nil"/>
              <w:left w:val="nil"/>
              <w:bottom w:val="nil"/>
              <w:right w:val="nil"/>
            </w:tcBorders>
            <w:shd w:val="clear" w:color="auto" w:fill="auto"/>
            <w:vAlign w:val="bottom"/>
            <w:hideMark/>
          </w:tcPr>
          <w:p w:rsidR="006048B7" w:rsidRPr="00F625DF" w:rsidRDefault="006048B7" w:rsidP="006048B7">
            <w:pPr>
              <w:jc w:val="center"/>
            </w:pPr>
          </w:p>
        </w:tc>
        <w:tc>
          <w:tcPr>
            <w:tcW w:w="1264" w:type="dxa"/>
            <w:tcBorders>
              <w:top w:val="nil"/>
              <w:left w:val="nil"/>
              <w:bottom w:val="nil"/>
              <w:right w:val="nil"/>
            </w:tcBorders>
            <w:shd w:val="clear" w:color="auto" w:fill="auto"/>
            <w:vAlign w:val="bottom"/>
            <w:hideMark/>
          </w:tcPr>
          <w:p w:rsidR="006048B7" w:rsidRPr="00F625DF" w:rsidRDefault="006048B7" w:rsidP="006048B7">
            <w:pPr>
              <w:jc w:val="center"/>
            </w:pPr>
          </w:p>
        </w:tc>
        <w:tc>
          <w:tcPr>
            <w:tcW w:w="1512" w:type="dxa"/>
            <w:tcBorders>
              <w:top w:val="nil"/>
              <w:left w:val="nil"/>
              <w:bottom w:val="nil"/>
              <w:right w:val="nil"/>
            </w:tcBorders>
            <w:shd w:val="clear" w:color="auto" w:fill="auto"/>
            <w:vAlign w:val="bottom"/>
            <w:hideMark/>
          </w:tcPr>
          <w:p w:rsidR="006048B7" w:rsidRPr="00F625DF" w:rsidRDefault="006048B7" w:rsidP="006048B7">
            <w:pPr>
              <w:jc w:val="center"/>
              <w:rPr>
                <w:b/>
              </w:rPr>
            </w:pPr>
          </w:p>
        </w:tc>
        <w:tc>
          <w:tcPr>
            <w:tcW w:w="680" w:type="dxa"/>
            <w:tcBorders>
              <w:top w:val="nil"/>
              <w:left w:val="nil"/>
              <w:bottom w:val="nil"/>
              <w:right w:val="nil"/>
            </w:tcBorders>
            <w:shd w:val="clear" w:color="auto" w:fill="auto"/>
            <w:vAlign w:val="bottom"/>
            <w:hideMark/>
          </w:tcPr>
          <w:p w:rsidR="006048B7" w:rsidRPr="00F625DF" w:rsidRDefault="006048B7" w:rsidP="006048B7">
            <w:pPr>
              <w:jc w:val="center"/>
              <w:rPr>
                <w:b/>
              </w:rPr>
            </w:pPr>
          </w:p>
        </w:tc>
        <w:tc>
          <w:tcPr>
            <w:tcW w:w="663" w:type="dxa"/>
            <w:tcBorders>
              <w:top w:val="nil"/>
              <w:left w:val="nil"/>
              <w:bottom w:val="nil"/>
              <w:right w:val="nil"/>
            </w:tcBorders>
            <w:shd w:val="clear" w:color="auto" w:fill="auto"/>
            <w:vAlign w:val="bottom"/>
            <w:hideMark/>
          </w:tcPr>
          <w:p w:rsidR="006048B7" w:rsidRPr="00F625DF" w:rsidRDefault="006048B7" w:rsidP="006048B7">
            <w:pPr>
              <w:rPr>
                <w:b/>
              </w:rPr>
            </w:pPr>
          </w:p>
        </w:tc>
      </w:tr>
    </w:tbl>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rPr>
          <w:b/>
          <w:sz w:val="28"/>
          <w:szCs w:val="28"/>
        </w:rPr>
      </w:pPr>
      <w:bookmarkStart w:id="0" w:name="_GoBack"/>
      <w:bookmarkEnd w:id="0"/>
    </w:p>
    <w:p w:rsidR="006048B7" w:rsidRPr="007D2149" w:rsidRDefault="006048B7" w:rsidP="007D2149"/>
    <w:sectPr w:rsidR="006048B7" w:rsidRPr="007D2149" w:rsidSect="006048B7">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BB1729"/>
    <w:multiLevelType w:val="hybridMultilevel"/>
    <w:tmpl w:val="07083930"/>
    <w:lvl w:ilvl="0" w:tplc="797C27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3">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0">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8"/>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1"/>
  </w:num>
  <w:num w:numId="11">
    <w:abstractNumId w:val="27"/>
  </w:num>
  <w:num w:numId="12">
    <w:abstractNumId w:val="24"/>
  </w:num>
  <w:num w:numId="13">
    <w:abstractNumId w:val="13"/>
  </w:num>
  <w:num w:numId="14">
    <w:abstractNumId w:val="19"/>
  </w:num>
  <w:num w:numId="15">
    <w:abstractNumId w:val="9"/>
  </w:num>
  <w:num w:numId="16">
    <w:abstractNumId w:val="5"/>
  </w:num>
  <w:num w:numId="17">
    <w:abstractNumId w:val="15"/>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23"/>
  </w:num>
  <w:num w:numId="26">
    <w:abstractNumId w:val="25"/>
  </w:num>
  <w:num w:numId="27">
    <w:abstractNumId w:val="10"/>
  </w:num>
  <w:num w:numId="28">
    <w:abstractNumId w:val="20"/>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6DB"/>
    <w:rsid w:val="003B66DB"/>
    <w:rsid w:val="00443CB3"/>
    <w:rsid w:val="004A27A4"/>
    <w:rsid w:val="005F18B0"/>
    <w:rsid w:val="006048B7"/>
    <w:rsid w:val="00624629"/>
    <w:rsid w:val="007D2149"/>
    <w:rsid w:val="00977420"/>
    <w:rsid w:val="009C2B70"/>
    <w:rsid w:val="00AD74BC"/>
    <w:rsid w:val="00B17A24"/>
    <w:rsid w:val="00D10DFE"/>
    <w:rsid w:val="00D32599"/>
    <w:rsid w:val="00D72E28"/>
    <w:rsid w:val="00DA4C82"/>
    <w:rsid w:val="00E54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D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B66DB"/>
    <w:pPr>
      <w:keepNext/>
      <w:keepLines/>
      <w:spacing w:before="480"/>
      <w:outlineLvl w:val="0"/>
    </w:pPr>
    <w:rPr>
      <w:rFonts w:ascii="Cambria" w:eastAsia="Times New Roman" w:hAnsi="Cambria"/>
      <w:b/>
      <w:bCs/>
      <w:color w:val="365F91"/>
      <w:sz w:val="28"/>
      <w:szCs w:val="28"/>
    </w:rPr>
  </w:style>
  <w:style w:type="paragraph" w:styleId="2">
    <w:name w:val="heading 2"/>
    <w:basedOn w:val="a"/>
    <w:link w:val="20"/>
    <w:uiPriority w:val="9"/>
    <w:qFormat/>
    <w:rsid w:val="006048B7"/>
    <w:pPr>
      <w:spacing w:before="100" w:beforeAutospacing="1" w:after="100" w:afterAutospacing="1"/>
      <w:outlineLvl w:val="1"/>
    </w:pPr>
    <w:rPr>
      <w:rFonts w:eastAsia="Times New Roman"/>
      <w:b/>
      <w:bCs/>
      <w:color w:val="2B2622"/>
      <w:sz w:val="36"/>
      <w:szCs w:val="36"/>
    </w:rPr>
  </w:style>
  <w:style w:type="paragraph" w:styleId="6">
    <w:name w:val="heading 6"/>
    <w:basedOn w:val="a"/>
    <w:next w:val="a"/>
    <w:link w:val="60"/>
    <w:unhideWhenUsed/>
    <w:qFormat/>
    <w:rsid w:val="006048B7"/>
    <w:pPr>
      <w:keepNext/>
      <w:jc w:val="center"/>
      <w:outlineLvl w:val="5"/>
    </w:pPr>
    <w:rPr>
      <w:rFonts w:eastAsia="Times New Roman"/>
      <w:sz w:val="28"/>
    </w:rPr>
  </w:style>
  <w:style w:type="paragraph" w:styleId="8">
    <w:name w:val="heading 8"/>
    <w:basedOn w:val="a"/>
    <w:next w:val="a"/>
    <w:link w:val="80"/>
    <w:unhideWhenUsed/>
    <w:qFormat/>
    <w:rsid w:val="006048B7"/>
    <w:pPr>
      <w:keepNext/>
      <w:outlineLvl w:val="7"/>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6DB"/>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3B66DB"/>
    <w:pPr>
      <w:ind w:left="720"/>
      <w:contextualSpacing/>
    </w:pPr>
    <w:rPr>
      <w:rFonts w:eastAsia="Times New Roman"/>
    </w:rPr>
  </w:style>
  <w:style w:type="character" w:customStyle="1" w:styleId="ConsPlusNormal">
    <w:name w:val="ConsPlusNormal Знак"/>
    <w:link w:val="ConsPlusNormal0"/>
    <w:locked/>
    <w:rsid w:val="003B66DB"/>
    <w:rPr>
      <w:rFonts w:ascii="Arial" w:eastAsia="Times New Roman" w:hAnsi="Arial" w:cs="Arial"/>
      <w:lang w:eastAsia="ru-RU"/>
    </w:rPr>
  </w:style>
  <w:style w:type="paragraph" w:customStyle="1" w:styleId="ConsPlusNormal0">
    <w:name w:val="ConsPlusNormal"/>
    <w:link w:val="ConsPlusNormal"/>
    <w:qFormat/>
    <w:rsid w:val="003B66DB"/>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3B66DB"/>
    <w:pPr>
      <w:ind w:left="720"/>
      <w:contextualSpacing/>
    </w:pPr>
  </w:style>
  <w:style w:type="paragraph" w:styleId="a4">
    <w:name w:val="Balloon Text"/>
    <w:basedOn w:val="a"/>
    <w:link w:val="a5"/>
    <w:uiPriority w:val="99"/>
    <w:semiHidden/>
    <w:unhideWhenUsed/>
    <w:rsid w:val="003B66DB"/>
    <w:rPr>
      <w:rFonts w:ascii="Tahoma" w:hAnsi="Tahoma" w:cs="Tahoma"/>
      <w:sz w:val="16"/>
      <w:szCs w:val="16"/>
    </w:rPr>
  </w:style>
  <w:style w:type="character" w:customStyle="1" w:styleId="a5">
    <w:name w:val="Текст выноски Знак"/>
    <w:basedOn w:val="a0"/>
    <w:link w:val="a4"/>
    <w:uiPriority w:val="99"/>
    <w:semiHidden/>
    <w:rsid w:val="003B66DB"/>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3B66DB"/>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3B66DB"/>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3B66DB"/>
    <w:rPr>
      <w:rFonts w:ascii="Times New Roman" w:eastAsia="Calibri" w:hAnsi="Times New Roman" w:cs="Times New Roman"/>
      <w:sz w:val="16"/>
      <w:szCs w:val="16"/>
      <w:lang w:eastAsia="ru-RU"/>
    </w:rPr>
  </w:style>
  <w:style w:type="paragraph" w:customStyle="1" w:styleId="ConsPlusNonformat">
    <w:name w:val="ConsPlusNonformat"/>
    <w:qFormat/>
    <w:rsid w:val="003B66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B66DB"/>
    <w:pPr>
      <w:spacing w:before="100" w:beforeAutospacing="1" w:after="100" w:afterAutospacing="1"/>
    </w:pPr>
  </w:style>
  <w:style w:type="paragraph" w:customStyle="1" w:styleId="WW-Title">
    <w:name w:val="WW-Title"/>
    <w:basedOn w:val="a"/>
    <w:next w:val="a7"/>
    <w:rsid w:val="003B66DB"/>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3B66DB"/>
    <w:pPr>
      <w:spacing w:after="120"/>
    </w:pPr>
  </w:style>
  <w:style w:type="character" w:customStyle="1" w:styleId="a8">
    <w:name w:val="Основной текст Знак"/>
    <w:basedOn w:val="a0"/>
    <w:link w:val="a7"/>
    <w:uiPriority w:val="99"/>
    <w:semiHidden/>
    <w:rsid w:val="003B66DB"/>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3B66DB"/>
    <w:rPr>
      <w:b w:val="0"/>
      <w:bCs w:val="0"/>
      <w:color w:val="008000"/>
    </w:rPr>
  </w:style>
  <w:style w:type="paragraph" w:customStyle="1" w:styleId="aa">
    <w:name w:val="Нормальный (таблица)"/>
    <w:basedOn w:val="a"/>
    <w:next w:val="a"/>
    <w:uiPriority w:val="99"/>
    <w:qFormat/>
    <w:rsid w:val="003B66DB"/>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3B66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rsid w:val="003B66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3B66DB"/>
    <w:pPr>
      <w:spacing w:before="100" w:beforeAutospacing="1" w:after="100" w:afterAutospacing="1"/>
    </w:pPr>
    <w:rPr>
      <w:rFonts w:eastAsia="Times New Roman"/>
    </w:rPr>
  </w:style>
  <w:style w:type="character" w:styleId="ac">
    <w:name w:val="Hyperlink"/>
    <w:rsid w:val="003B66DB"/>
    <w:rPr>
      <w:color w:val="0000FF"/>
      <w:u w:val="single"/>
    </w:rPr>
  </w:style>
  <w:style w:type="paragraph" w:customStyle="1" w:styleId="ab0">
    <w:name w:val="ab"/>
    <w:basedOn w:val="a"/>
    <w:rsid w:val="003B66DB"/>
    <w:pPr>
      <w:spacing w:before="100" w:beforeAutospacing="1" w:after="100" w:afterAutospacing="1"/>
    </w:pPr>
    <w:rPr>
      <w:rFonts w:eastAsia="Times New Roman"/>
    </w:rPr>
  </w:style>
  <w:style w:type="paragraph" w:customStyle="1" w:styleId="conspluscell">
    <w:name w:val="conspluscell"/>
    <w:basedOn w:val="a"/>
    <w:rsid w:val="003B66DB"/>
    <w:pPr>
      <w:spacing w:before="100" w:beforeAutospacing="1" w:after="100" w:afterAutospacing="1"/>
    </w:pPr>
    <w:rPr>
      <w:rFonts w:eastAsia="Times New Roman"/>
    </w:rPr>
  </w:style>
  <w:style w:type="paragraph" w:customStyle="1" w:styleId="a30">
    <w:name w:val="a3"/>
    <w:basedOn w:val="a"/>
    <w:rsid w:val="003B66DB"/>
    <w:pPr>
      <w:spacing w:before="100" w:beforeAutospacing="1" w:after="100" w:afterAutospacing="1"/>
    </w:pPr>
    <w:rPr>
      <w:rFonts w:eastAsia="Times New Roman"/>
    </w:rPr>
  </w:style>
  <w:style w:type="paragraph" w:customStyle="1" w:styleId="ad">
    <w:name w:val="Прижатый влево"/>
    <w:basedOn w:val="a"/>
    <w:next w:val="a"/>
    <w:uiPriority w:val="99"/>
    <w:rsid w:val="003B66DB"/>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3B66DB"/>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1">
    <w:name w:val="Стиль2"/>
    <w:basedOn w:val="a"/>
    <w:rsid w:val="003B66DB"/>
    <w:pPr>
      <w:jc w:val="both"/>
    </w:pPr>
    <w:rPr>
      <w:rFonts w:eastAsia="Times New Roman"/>
      <w:sz w:val="26"/>
      <w:szCs w:val="26"/>
    </w:rPr>
  </w:style>
  <w:style w:type="paragraph" w:customStyle="1" w:styleId="msonormalcxspmiddle">
    <w:name w:val="msonormalcxspmiddle"/>
    <w:basedOn w:val="a"/>
    <w:rsid w:val="003B66DB"/>
    <w:pPr>
      <w:spacing w:before="100" w:beforeAutospacing="1" w:after="100" w:afterAutospacing="1"/>
    </w:pPr>
    <w:rPr>
      <w:rFonts w:eastAsia="Times New Roman"/>
    </w:rPr>
  </w:style>
  <w:style w:type="paragraph" w:customStyle="1" w:styleId="ae">
    <w:name w:val="Приказ МПТ_документ"/>
    <w:basedOn w:val="a"/>
    <w:rsid w:val="003B66DB"/>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3B66DB"/>
    <w:pPr>
      <w:spacing w:before="100" w:beforeAutospacing="1" w:after="100" w:afterAutospacing="1"/>
    </w:pPr>
    <w:rPr>
      <w:rFonts w:eastAsia="Times New Roman"/>
    </w:rPr>
  </w:style>
  <w:style w:type="paragraph" w:styleId="af">
    <w:name w:val="header"/>
    <w:basedOn w:val="a"/>
    <w:link w:val="af0"/>
    <w:uiPriority w:val="99"/>
    <w:rsid w:val="003B66DB"/>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uiPriority w:val="99"/>
    <w:rsid w:val="003B66DB"/>
    <w:rPr>
      <w:rFonts w:ascii="Calibri" w:eastAsia="Calibri" w:hAnsi="Calibri" w:cs="Calibri"/>
      <w:kern w:val="1"/>
      <w:lang w:eastAsia="ar-SA"/>
    </w:rPr>
  </w:style>
  <w:style w:type="paragraph" w:styleId="af1">
    <w:name w:val="footer"/>
    <w:basedOn w:val="a"/>
    <w:link w:val="af2"/>
    <w:uiPriority w:val="99"/>
    <w:rsid w:val="003B66DB"/>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uiPriority w:val="99"/>
    <w:rsid w:val="003B66DB"/>
    <w:rPr>
      <w:rFonts w:ascii="Calibri" w:eastAsia="Calibri" w:hAnsi="Calibri" w:cs="Calibri"/>
      <w:kern w:val="1"/>
      <w:lang w:eastAsia="ar-SA"/>
    </w:rPr>
  </w:style>
  <w:style w:type="paragraph" w:styleId="HTML">
    <w:name w:val="HTML Preformatted"/>
    <w:basedOn w:val="a"/>
    <w:link w:val="HTML0"/>
    <w:unhideWhenUsed/>
    <w:rsid w:val="003B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3B66DB"/>
    <w:rPr>
      <w:rFonts w:ascii="Courier New" w:eastAsia="Times New Roman" w:hAnsi="Courier New" w:cs="Times New Roman"/>
      <w:sz w:val="20"/>
      <w:szCs w:val="20"/>
      <w:lang w:eastAsia="ru-RU"/>
    </w:rPr>
  </w:style>
  <w:style w:type="paragraph" w:customStyle="1" w:styleId="printj">
    <w:name w:val="printj"/>
    <w:basedOn w:val="a"/>
    <w:rsid w:val="003B66DB"/>
    <w:pPr>
      <w:spacing w:before="100" w:beforeAutospacing="1" w:after="100" w:afterAutospacing="1"/>
    </w:pPr>
    <w:rPr>
      <w:rFonts w:eastAsia="Times New Roman"/>
    </w:rPr>
  </w:style>
  <w:style w:type="paragraph" w:customStyle="1" w:styleId="Standard">
    <w:name w:val="Standard"/>
    <w:rsid w:val="003B66D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20">
    <w:name w:val="Заголовок 2 Знак"/>
    <w:basedOn w:val="a0"/>
    <w:link w:val="2"/>
    <w:uiPriority w:val="9"/>
    <w:rsid w:val="006048B7"/>
    <w:rPr>
      <w:rFonts w:ascii="Times New Roman" w:eastAsia="Times New Roman" w:hAnsi="Times New Roman" w:cs="Times New Roman"/>
      <w:b/>
      <w:bCs/>
      <w:color w:val="2B2622"/>
      <w:sz w:val="36"/>
      <w:szCs w:val="36"/>
      <w:lang w:eastAsia="ru-RU"/>
    </w:rPr>
  </w:style>
  <w:style w:type="character" w:customStyle="1" w:styleId="60">
    <w:name w:val="Заголовок 6 Знак"/>
    <w:basedOn w:val="a0"/>
    <w:link w:val="6"/>
    <w:rsid w:val="006048B7"/>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6048B7"/>
    <w:rPr>
      <w:rFonts w:ascii="Times New Roman" w:eastAsia="Times New Roman" w:hAnsi="Times New Roman" w:cs="Times New Roman"/>
      <w:b/>
      <w:bCs/>
      <w:sz w:val="28"/>
      <w:szCs w:val="24"/>
      <w:lang w:eastAsia="ru-RU"/>
    </w:rPr>
  </w:style>
  <w:style w:type="paragraph" w:customStyle="1" w:styleId="CharChar1CharChar1CharChar">
    <w:name w:val="Char Char Знак Знак1 Char Char1 Знак Знак Char Char"/>
    <w:basedOn w:val="a"/>
    <w:rsid w:val="006048B7"/>
    <w:pPr>
      <w:spacing w:before="100" w:beforeAutospacing="1" w:after="100" w:afterAutospacing="1"/>
    </w:pPr>
    <w:rPr>
      <w:rFonts w:ascii="Tahoma" w:eastAsia="Times New Roman"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4A68-84B0-46F0-B5BA-064C67CF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4236</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2017-04-26T09:23:00Z</cp:lastPrinted>
  <dcterms:created xsi:type="dcterms:W3CDTF">2017-03-13T07:33:00Z</dcterms:created>
  <dcterms:modified xsi:type="dcterms:W3CDTF">2017-04-26T09:25:00Z</dcterms:modified>
</cp:coreProperties>
</file>