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D4" w:rsidRDefault="00DC34D4" w:rsidP="00792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DC34D4" w:rsidRDefault="00DC34D4" w:rsidP="00792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DC34D4" w:rsidRDefault="00DC34D4" w:rsidP="00792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DC34D4" w:rsidRDefault="00DC34D4" w:rsidP="00792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DC34D4" w:rsidRDefault="00DC34D4" w:rsidP="007926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DC34D4" w:rsidRDefault="00CB699A" w:rsidP="00DC3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</w:t>
      </w:r>
      <w:r w:rsidR="007926F1">
        <w:rPr>
          <w:rFonts w:ascii="Times New Roman" w:hAnsi="Times New Roman"/>
          <w:sz w:val="24"/>
          <w:szCs w:val="24"/>
        </w:rPr>
        <w:t>.2016</w:t>
      </w:r>
      <w:r w:rsidR="00DC34D4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  <w:r w:rsidR="007926F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95</w:t>
      </w:r>
    </w:p>
    <w:p w:rsidR="00DC34D4" w:rsidRDefault="00DC34D4" w:rsidP="00DC3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</w:t>
      </w:r>
    </w:p>
    <w:p w:rsidR="00DC34D4" w:rsidRDefault="00DC34D4" w:rsidP="00DC3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внешнего</w:t>
      </w:r>
      <w:proofErr w:type="gramEnd"/>
    </w:p>
    <w:p w:rsidR="00DC34D4" w:rsidRDefault="00DC34D4" w:rsidP="00DC3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финансового</w:t>
      </w:r>
    </w:p>
    <w:p w:rsidR="00DC34D4" w:rsidRDefault="00DC34D4" w:rsidP="00DC3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на 2017год</w:t>
      </w:r>
    </w:p>
    <w:p w:rsidR="00DC34D4" w:rsidRDefault="00DC34D4" w:rsidP="00DC34D4">
      <w:pPr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 Муниципальный Совет Веретейского сельского поселения  </w:t>
      </w:r>
    </w:p>
    <w:p w:rsidR="00DC34D4" w:rsidRDefault="00DC34D4" w:rsidP="00792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7926F1" w:rsidRDefault="007926F1" w:rsidP="00792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Администрации Веретейского сельского поселения передать </w:t>
      </w:r>
      <w:proofErr w:type="spellStart"/>
      <w:r>
        <w:rPr>
          <w:rFonts w:ascii="Times New Roman" w:hAnsi="Times New Roman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на срок с 01.01.2017 по 31.12.2017 года полномочия контрольных органов поселения по осуществлению внешнего муниципального финансового контроля в поселении.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26F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сполнение полномочий по осуществлению внешнего муниципального финансового контроля в поселении возложить на Контрольно-счетную палату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Общий объем межбюджетных трансфертов, предоставляемых районному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осуществления полномочий, указанных в пункте 1 настоящего решения, определяется Решением о бюджете Веретейского сельского поселения на 2017 год и составляет 145 254 рублей.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порядок предоставления иных межбюджетных трансфертов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осуществление полномочий, указанных в пункте 1 настоящего Решения (приложение №1).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прилагаемый проект соглашения о передаче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части полномочий контрольного органа поселения по осуществлению внешнего муниципального финансового контроля (приложение № 2).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Муниципальному Совету Веретейского сельского поселения заключить соглашение о передаче осуществления полномочий, указанных в пункте 1 настоящего Решения с Собранием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Настоящее Решение вступает в силу  с момента подписания.</w:t>
      </w:r>
    </w:p>
    <w:p w:rsidR="007926F1" w:rsidRDefault="007926F1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F1" w:rsidRDefault="00DC34D4" w:rsidP="00792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DC34D4" w:rsidRDefault="00DC34D4" w:rsidP="00792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</w:t>
      </w:r>
      <w:r w:rsidR="007926F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Т.Б.</w:t>
      </w:r>
      <w:r w:rsidR="007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7926F1" w:rsidRDefault="007926F1" w:rsidP="00792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Default="00DC34D4" w:rsidP="00DC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Pr="007926F1" w:rsidRDefault="00DC34D4" w:rsidP="007926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Start w:id="1" w:name="_Hlk340481334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7926F1">
        <w:rPr>
          <w:rFonts w:ascii="Times New Roman" w:hAnsi="Times New Roman"/>
          <w:sz w:val="24"/>
          <w:szCs w:val="24"/>
        </w:rPr>
        <w:t>Приложение № 1</w:t>
      </w:r>
    </w:p>
    <w:p w:rsidR="00DC34D4" w:rsidRPr="007926F1" w:rsidRDefault="00DC34D4" w:rsidP="007926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926F1">
        <w:rPr>
          <w:rFonts w:ascii="Times New Roman" w:hAnsi="Times New Roman"/>
          <w:sz w:val="24"/>
          <w:szCs w:val="24"/>
        </w:rPr>
        <w:t xml:space="preserve">  </w:t>
      </w:r>
      <w:r w:rsidRPr="007926F1">
        <w:rPr>
          <w:rFonts w:ascii="Times New Roman" w:hAnsi="Times New Roman"/>
          <w:sz w:val="24"/>
          <w:szCs w:val="24"/>
        </w:rPr>
        <w:t xml:space="preserve"> к Решению от </w:t>
      </w:r>
      <w:r w:rsidR="00CB699A">
        <w:rPr>
          <w:rFonts w:ascii="Times New Roman" w:hAnsi="Times New Roman"/>
          <w:sz w:val="24"/>
          <w:szCs w:val="24"/>
        </w:rPr>
        <w:t>08.11.2016г. № 95</w:t>
      </w:r>
    </w:p>
    <w:bookmarkEnd w:id="1"/>
    <w:p w:rsidR="00DC34D4" w:rsidRDefault="00DC34D4" w:rsidP="00DC34D4">
      <w:pPr>
        <w:pStyle w:val="a4"/>
        <w:tabs>
          <w:tab w:val="left" w:pos="10440"/>
        </w:tabs>
        <w:jc w:val="right"/>
        <w:rPr>
          <w:rFonts w:ascii="Times New Roman" w:hAnsi="Times New Roman"/>
        </w:rPr>
      </w:pPr>
    </w:p>
    <w:p w:rsidR="00DC34D4" w:rsidRDefault="00DC34D4" w:rsidP="00DC34D4">
      <w:pPr>
        <w:pStyle w:val="a4"/>
        <w:tabs>
          <w:tab w:val="left" w:pos="10440"/>
        </w:tabs>
        <w:rPr>
          <w:rFonts w:ascii="Times New Roman" w:hAnsi="Times New Roman"/>
        </w:rPr>
      </w:pPr>
    </w:p>
    <w:p w:rsidR="00DC34D4" w:rsidRPr="007926F1" w:rsidRDefault="00DC34D4" w:rsidP="00DC34D4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7926F1">
        <w:rPr>
          <w:rFonts w:ascii="Times New Roman" w:hAnsi="Times New Roman"/>
        </w:rPr>
        <w:t>Порядок</w:t>
      </w:r>
    </w:p>
    <w:p w:rsidR="00DC34D4" w:rsidRPr="007926F1" w:rsidRDefault="00DC34D4" w:rsidP="00DC34D4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7926F1">
        <w:rPr>
          <w:rFonts w:ascii="Times New Roman" w:hAnsi="Times New Roman"/>
        </w:rPr>
        <w:t xml:space="preserve">предоставления иных межбюджетных трансфертов бюджету </w:t>
      </w:r>
      <w:proofErr w:type="spellStart"/>
      <w:r w:rsidRPr="007926F1">
        <w:rPr>
          <w:rFonts w:ascii="Times New Roman" w:hAnsi="Times New Roman"/>
        </w:rPr>
        <w:t>Некоузского</w:t>
      </w:r>
      <w:proofErr w:type="spellEnd"/>
      <w:r w:rsidRPr="007926F1">
        <w:rPr>
          <w:rFonts w:ascii="Times New Roman" w:hAnsi="Times New Roman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</w:t>
      </w:r>
      <w:r w:rsidR="007926F1" w:rsidRPr="007926F1">
        <w:rPr>
          <w:rFonts w:ascii="Times New Roman" w:hAnsi="Times New Roman"/>
        </w:rPr>
        <w:t>онтроля</w:t>
      </w:r>
    </w:p>
    <w:p w:rsidR="00DC34D4" w:rsidRPr="007926F1" w:rsidRDefault="00DC34D4" w:rsidP="007926F1">
      <w:pPr>
        <w:pStyle w:val="a4"/>
        <w:tabs>
          <w:tab w:val="left" w:pos="10440"/>
        </w:tabs>
        <w:jc w:val="center"/>
        <w:rPr>
          <w:rFonts w:ascii="Times New Roman" w:hAnsi="Times New Roman" w:cs="Times New Roman"/>
          <w:b/>
        </w:rPr>
      </w:pPr>
    </w:p>
    <w:p w:rsidR="00DC34D4" w:rsidRPr="007926F1" w:rsidRDefault="00DC34D4" w:rsidP="007926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1.</w:t>
      </w:r>
      <w:r w:rsidRPr="007926F1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7926F1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иных межбюджетных трансфертов бюджету 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  <w:proofErr w:type="gramEnd"/>
    </w:p>
    <w:p w:rsidR="00DC34D4" w:rsidRPr="007926F1" w:rsidRDefault="00DC34D4" w:rsidP="007926F1">
      <w:pPr>
        <w:widowControl w:val="0"/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2. </w:t>
      </w:r>
      <w:proofErr w:type="gramStart"/>
      <w:r w:rsidRPr="007926F1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Веретейского сельского 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посоеления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 w:rsidRPr="007926F1">
        <w:rPr>
          <w:rFonts w:ascii="Times New Roman" w:hAnsi="Times New Roman"/>
          <w:sz w:val="24"/>
          <w:szCs w:val="24"/>
        </w:rPr>
        <w:t xml:space="preserve">, </w:t>
      </w:r>
      <w:r w:rsidRPr="007926F1">
        <w:rPr>
          <w:rFonts w:ascii="Times New Roman" w:hAnsi="Times New Roman"/>
          <w:color w:val="000000"/>
          <w:sz w:val="24"/>
          <w:szCs w:val="24"/>
        </w:rPr>
        <w:t>и предоставляются за счет собственных доходов бюджета</w:t>
      </w:r>
      <w:proofErr w:type="gramEnd"/>
      <w:r w:rsidRPr="007926F1">
        <w:rPr>
          <w:rFonts w:ascii="Times New Roman" w:hAnsi="Times New Roman"/>
          <w:color w:val="000000"/>
          <w:sz w:val="24"/>
          <w:szCs w:val="24"/>
        </w:rPr>
        <w:t xml:space="preserve"> поселения, на основании заключенного соглашения между Муниципальным Советом поселения и Собранием представителей 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3. Межбюджетный трансферт из бюджета поселения </w:t>
      </w:r>
      <w:r w:rsidRPr="007926F1">
        <w:rPr>
          <w:rFonts w:ascii="Times New Roman" w:hAnsi="Times New Roman"/>
          <w:color w:val="000000"/>
          <w:sz w:val="24"/>
          <w:szCs w:val="24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 w:rsidRPr="007926F1">
        <w:rPr>
          <w:rFonts w:ascii="Times New Roman" w:hAnsi="Times New Roman"/>
          <w:sz w:val="24"/>
          <w:szCs w:val="24"/>
        </w:rPr>
        <w:t>перечисляются в районный бюджет НМР ежемесячно не позднее 25 числа в размере 1/12 от суммы, предусмотренной на эти цели в текущем финансовом году.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z w:val="24"/>
          <w:szCs w:val="24"/>
        </w:rPr>
        <w:t>4.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 Объем межбюджетных трансфертов из бюджета Веретейского сельского поселения в бюджет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переданных полномочий</w:t>
      </w:r>
      <w:r w:rsidRPr="007926F1">
        <w:rPr>
          <w:rFonts w:ascii="Times New Roman" w:hAnsi="Times New Roman"/>
          <w:sz w:val="24"/>
          <w:szCs w:val="24"/>
        </w:rPr>
        <w:t xml:space="preserve"> </w:t>
      </w:r>
      <w:r w:rsidRPr="007926F1">
        <w:rPr>
          <w:rFonts w:ascii="Times New Roman" w:hAnsi="Times New Roman"/>
          <w:color w:val="000000"/>
          <w:sz w:val="24"/>
          <w:szCs w:val="24"/>
        </w:rPr>
        <w:t>контрольного органа поселения по осуществлению внешнего муниципального финансового контроля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, определяется как сумма расходов на осуществление ревизионной и экспертной деятельности: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расходы на осуществление ревизионной деятельности и экспертной деятельности;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= </w:t>
      </w:r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</w:t>
      </w:r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>_</w:t>
      </w:r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Iot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7926F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Kor</w:t>
      </w:r>
      <w:proofErr w:type="spell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 ,</w:t>
      </w:r>
      <w:proofErr w:type="gramEnd"/>
      <w:r w:rsidRPr="007926F1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где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7926F1">
        <w:rPr>
          <w:rFonts w:ascii="Times New Roman" w:hAnsi="Times New Roman"/>
          <w:color w:val="000000"/>
          <w:sz w:val="24"/>
          <w:szCs w:val="24"/>
          <w:lang w:val="en-US"/>
        </w:rPr>
        <w:t>Rot</w:t>
      </w:r>
      <w:r w:rsidRPr="007926F1">
        <w:rPr>
          <w:rFonts w:ascii="Times New Roman" w:hAnsi="Times New Roman"/>
          <w:color w:val="000000"/>
          <w:sz w:val="24"/>
          <w:szCs w:val="24"/>
        </w:rPr>
        <w:t>_</w:t>
      </w:r>
      <w:r w:rsidRPr="007926F1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926F1">
        <w:rPr>
          <w:rFonts w:ascii="Times New Roman" w:hAnsi="Times New Roman"/>
          <w:color w:val="000000"/>
          <w:sz w:val="24"/>
          <w:szCs w:val="24"/>
        </w:rPr>
        <w:t xml:space="preserve"> – С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тандартные расходы на оплату труда для осуществления ревизионной работы.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Определяются исходя из размера денежного содержания одного работника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DC34D4" w:rsidRPr="007926F1" w:rsidRDefault="00DC34D4" w:rsidP="007926F1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proofErr w:type="gramStart"/>
      <w:r w:rsidRPr="007926F1">
        <w:rPr>
          <w:rFonts w:ascii="Times New Roman" w:hAnsi="Times New Roman"/>
          <w:color w:val="000000"/>
          <w:sz w:val="24"/>
          <w:szCs w:val="24"/>
          <w:lang w:val="en-US"/>
        </w:rPr>
        <w:t>Iot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Индекс роста оплаты труда.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Определяется как планируемый темп роста среднего должностного оклада муниципальных служащих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соответствующем году по сравнению с предыдущим годом. Темп роста среднего должностного оклада муниципальных служащих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принимается в размере, запланированном при составлении бюджета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соответствующий год.</w:t>
      </w: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4D4" w:rsidRPr="007926F1">
          <w:pgSz w:w="11906" w:h="16838"/>
          <w:pgMar w:top="985" w:right="1133" w:bottom="1127" w:left="1418" w:header="709" w:footer="851" w:gutter="0"/>
          <w:pgNumType w:start="1"/>
          <w:cols w:space="720"/>
        </w:sectPr>
      </w:pP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Решением Собрания</w:t>
      </w: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Представителей НМР</w:t>
      </w: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от _______________        </w:t>
      </w: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lastRenderedPageBreak/>
        <w:t xml:space="preserve">Утверждено  Решением                    Муниципального Совета Веретейского СП от </w:t>
      </w:r>
      <w:r w:rsidR="00CB699A">
        <w:rPr>
          <w:rFonts w:ascii="Times New Roman" w:hAnsi="Times New Roman"/>
          <w:sz w:val="24"/>
          <w:szCs w:val="24"/>
        </w:rPr>
        <w:t>08.11.2016г. № 95</w:t>
      </w: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4D4" w:rsidRPr="007926F1">
          <w:type w:val="continuous"/>
          <w:pgSz w:w="11906" w:h="16838"/>
          <w:pgMar w:top="985" w:right="1133" w:bottom="1127" w:left="1418" w:header="709" w:footer="851" w:gutter="0"/>
          <w:cols w:num="2" w:space="1132"/>
        </w:sectPr>
      </w:pPr>
    </w:p>
    <w:p w:rsidR="00DC34D4" w:rsidRPr="007926F1" w:rsidRDefault="00DC34D4" w:rsidP="007926F1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4D4" w:rsidRPr="007926F1" w:rsidRDefault="00DC34D4" w:rsidP="007926F1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СОГЛАШЕНИЕ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о передаче Контрольно-счетной палате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 МР 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осуществления части полномочий контрольного органа 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Веретейского сельского поселения по осуществлению 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внешнего </w:t>
      </w:r>
      <w:r w:rsidRPr="007926F1">
        <w:rPr>
          <w:rFonts w:ascii="Times New Roman" w:hAnsi="Times New Roman"/>
          <w:sz w:val="24"/>
          <w:szCs w:val="24"/>
        </w:rPr>
        <w:t>муниципального финансового контроля в поселении.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ab/>
        <w:t>«_____» ____________ 2016г.</w:t>
      </w:r>
    </w:p>
    <w:p w:rsidR="007926F1" w:rsidRPr="007926F1" w:rsidRDefault="007926F1" w:rsidP="007926F1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4D4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Муниципальный Совет Веретейского сельского поселения в лице председателя  Муниципального Совета Веретейского сельского поселения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Гавриш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Татьяны Борисовны, действующей на основании Устава Веретейского сельского поселения, Решения Муниципального Совета Веретейского сельского  поселения от__________________ №______, с одной стороны, и Собрание представителей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лице председателя Собрания представителей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Белякова Александра Николаевича, действующего на основании Устава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Решения Собрания представителей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от _______________ № _______</w:t>
      </w: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  ,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с другой стороны, заключили настоящее Соглашение о следующем: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1. Предмет соглашения</w:t>
      </w:r>
    </w:p>
    <w:p w:rsidR="007926F1" w:rsidRPr="007926F1" w:rsidRDefault="007926F1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1.1. Предметом настоящего Соглашения является передача Контрольно-счетной палате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МР (далее – Контрольно-счетная палата) осуществления части полномочий контрольного органа Веретейского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1.2. Контрольно-счетной палате передаются следующие полномочия контрольного органа поселения: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проведение внешней проверки квартального и  годового отчета об исполнении бюджета поселения;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7926F1">
        <w:rPr>
          <w:rFonts w:ascii="Times New Roman" w:hAnsi="Times New Roman"/>
          <w:sz w:val="24"/>
          <w:szCs w:val="24"/>
        </w:rPr>
        <w:t>имущество,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находящееся в собственности поселения;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 аудит в сфере закупок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2. Срок действия соглашения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2.1. Соглашение заключено на период с 1 января 2017 года по 31 декабря 2017 года.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3. Порядок расходования межбюджетных трансфертов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3.1.</w:t>
      </w:r>
      <w:r w:rsidR="007926F1"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Межбюджетные трансферты, предоставляемые из бюджета поселения в бюджет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3.2.</w:t>
      </w:r>
      <w:r w:rsidR="007926F1"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Передача осуществления полномочий по предмету настоящего  Соглашения не предполагает передачу денежных сре</w:t>
      </w: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я содержания аппарата управления, в ведении которого будут находиться передаваемы полномочия.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3.3.</w:t>
      </w:r>
      <w:r w:rsidR="007926F1"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:rsidR="007926F1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3.4. Объем межбюджетных трансфертов на 2017год равен 145 254 руб.</w:t>
      </w:r>
    </w:p>
    <w:p w:rsidR="00DC34D4" w:rsidRPr="007926F1" w:rsidRDefault="00CB699A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том числе</w:t>
      </w:r>
      <w:r w:rsidR="00DC34D4" w:rsidRPr="007926F1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 расходы на оплату труда – 145 254 руб.</w:t>
      </w:r>
    </w:p>
    <w:p w:rsidR="00DC34D4" w:rsidRPr="007926F1" w:rsidRDefault="00CB699A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3.5. Передача средств</w:t>
      </w:r>
      <w:r w:rsidR="00DC34D4" w:rsidRPr="007926F1">
        <w:rPr>
          <w:rFonts w:ascii="Times New Roman" w:hAnsi="Times New Roman"/>
          <w:color w:val="000000"/>
          <w:spacing w:val="-3"/>
          <w:sz w:val="24"/>
          <w:szCs w:val="24"/>
        </w:rPr>
        <w:t>, необходимых для выполнения передаваемых району полномочий производится ежемесячно равными долями из объема межбюджетного трансферта, не позднее 25 числа текущего месяца.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3.6.</w:t>
      </w:r>
      <w:r w:rsidR="007926F1"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Ежеквартально, не позднее 15 числа месяца, следующего за отчетным периодом,  КСП НМР представляет отчет об использовании финансовых сре</w:t>
      </w: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я исполнения переданных по настоящему Соглашению полномочий.</w:t>
      </w: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4. Права и обязанности Контрольно-счетной палаты</w:t>
      </w: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Контрольно-счетная палата: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7926F1">
        <w:rPr>
          <w:rFonts w:ascii="Times New Roman" w:hAnsi="Times New Roman"/>
          <w:sz w:val="24"/>
          <w:szCs w:val="24"/>
        </w:rPr>
        <w:t>имущество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проверок). Проверяемый период согласовывается с Муниципальным Советом или Администрацией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использующих средства бюджета и (или) </w:t>
      </w:r>
      <w:r w:rsidRPr="007926F1">
        <w:rPr>
          <w:rFonts w:ascii="Times New Roman" w:hAnsi="Times New Roman"/>
          <w:sz w:val="24"/>
          <w:szCs w:val="24"/>
        </w:rPr>
        <w:t>имущество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при наличии кадровых и (или) иных условий для проведения мероприятия.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</w:t>
      </w: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отчетным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, согласно приложенной форме отчета.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DC34D4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5. Права и обязанности Муниципального Совета поселения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поселения: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5.1. Решением о бюджете поселения утверждает размер межбюджетных трансфертов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5.2. Обеспечивает полное и своевременное перечисление межбюджетных трансфертов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7926F1">
        <w:rPr>
          <w:rFonts w:ascii="Times New Roman" w:hAnsi="Times New Roman"/>
          <w:sz w:val="24"/>
          <w:szCs w:val="24"/>
        </w:rPr>
        <w:t>имущество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предложения по совершенствованию бюджетного процесса и системы управления и распоряжения имуществом поселения.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6. Ответственность сторон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6.2. </w:t>
      </w:r>
      <w:r w:rsidRPr="007926F1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МР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непроведенные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926F1"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 w:rsidRPr="007926F1">
        <w:rPr>
          <w:rFonts w:ascii="Times New Roman" w:hAnsi="Times New Roman"/>
          <w:color w:val="000000"/>
          <w:sz w:val="24"/>
          <w:szCs w:val="24"/>
        </w:rPr>
        <w:t xml:space="preserve"> проведенные) мероприятия.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6.3. </w:t>
      </w:r>
      <w:proofErr w:type="gramStart"/>
      <w:r w:rsidRPr="007926F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7926F1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(неполного перечисления) в бюджет </w:t>
      </w:r>
      <w:proofErr w:type="spellStart"/>
      <w:r w:rsidRPr="007926F1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МР межбюджетных трансфертов по истечении 15 рабочих дней с предусмотренной настоящим Соглашением даты Собрание представителей </w:t>
      </w:r>
      <w:proofErr w:type="spellStart"/>
      <w:r w:rsidRPr="007926F1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МР вправе требовать от Муниципального Совета поселения перечисления в бюджет </w:t>
      </w:r>
      <w:proofErr w:type="spellStart"/>
      <w:r w:rsidRPr="007926F1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МР дополнительного объема межбюджетных трансфертов в размере 5% от </w:t>
      </w:r>
      <w:proofErr w:type="spellStart"/>
      <w:r w:rsidRPr="007926F1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6.4. Ответственность сторон, предусмотренная настоящим Соглашением, не наступает в случаях</w:t>
      </w:r>
      <w:r w:rsidRPr="007926F1">
        <w:rPr>
          <w:rFonts w:ascii="Times New Roman" w:hAnsi="Times New Roman"/>
          <w:color w:val="000000"/>
          <w:sz w:val="24"/>
          <w:szCs w:val="24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</w:t>
      </w:r>
      <w:proofErr w:type="spell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7926F1" w:rsidRPr="007926F1" w:rsidRDefault="007926F1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Default="00DC34D4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b/>
          <w:color w:val="000000"/>
          <w:spacing w:val="-3"/>
          <w:sz w:val="24"/>
          <w:szCs w:val="24"/>
        </w:rPr>
        <w:t>7. Заключительные положения</w:t>
      </w:r>
    </w:p>
    <w:p w:rsidR="007926F1" w:rsidRPr="007926F1" w:rsidRDefault="007926F1" w:rsidP="007926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7.1. </w:t>
      </w:r>
      <w:r w:rsidRPr="007926F1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7.3. Действие настоящего Соглашения может быть прекращено досрочно по следующим основаниям: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по соглашению сторон, оформленному в письменном виде;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 по истечении 10 дней после направления одной из сторон уведомления о невозможности выполнения своих обязатель</w:t>
      </w:r>
      <w:proofErr w:type="gramStart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ств всл</w:t>
      </w:r>
      <w:proofErr w:type="gramEnd"/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едствие изменения действующего законодательства или иных существенных условий;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- по иным основаниям, установленным законодательством Российской Федерации.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C34D4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926F1">
        <w:rPr>
          <w:rFonts w:ascii="Times New Roman" w:hAnsi="Times New Roman"/>
          <w:color w:val="000000"/>
          <w:spacing w:val="-3"/>
          <w:sz w:val="24"/>
          <w:szCs w:val="24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926F1" w:rsidRPr="007926F1" w:rsidRDefault="007926F1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4D4" w:rsidRPr="007926F1">
          <w:type w:val="continuous"/>
          <w:pgSz w:w="11906" w:h="16838"/>
          <w:pgMar w:top="985" w:right="1134" w:bottom="1127" w:left="1701" w:header="709" w:footer="851" w:gutter="0"/>
          <w:cols w:space="720"/>
        </w:sectPr>
      </w:pPr>
    </w:p>
    <w:p w:rsidR="00DC34D4" w:rsidRPr="007926F1" w:rsidRDefault="00DC34D4" w:rsidP="007926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</w:p>
    <w:p w:rsidR="00DC34D4" w:rsidRPr="007926F1" w:rsidRDefault="007926F1" w:rsidP="007926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DC34D4" w:rsidRPr="007926F1">
        <w:rPr>
          <w:rFonts w:ascii="Times New Roman" w:hAnsi="Times New Roman"/>
          <w:sz w:val="24"/>
          <w:szCs w:val="24"/>
        </w:rPr>
        <w:t>Веретейского сельского поселения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____________</w:t>
      </w:r>
      <w:r w:rsidR="007926F1" w:rsidRPr="007926F1">
        <w:rPr>
          <w:rFonts w:ascii="Times New Roman" w:hAnsi="Times New Roman"/>
          <w:sz w:val="24"/>
          <w:szCs w:val="24"/>
        </w:rPr>
        <w:t xml:space="preserve">_____             </w:t>
      </w:r>
      <w:proofErr w:type="spellStart"/>
      <w:r w:rsidRPr="007926F1">
        <w:rPr>
          <w:rFonts w:ascii="Times New Roman" w:hAnsi="Times New Roman"/>
          <w:sz w:val="24"/>
          <w:szCs w:val="24"/>
        </w:rPr>
        <w:t>Гавриш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Т.Б.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>м.п.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D4" w:rsidRPr="007926F1" w:rsidRDefault="007926F1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C34D4" w:rsidRPr="007926F1">
        <w:rPr>
          <w:rFonts w:ascii="Times New Roman" w:hAnsi="Times New Roman"/>
          <w:sz w:val="24"/>
          <w:szCs w:val="24"/>
        </w:rPr>
        <w:t>Председатель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      Собрания представителей 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926F1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7926F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C34D4" w:rsidRPr="007926F1" w:rsidRDefault="00DC34D4" w:rsidP="00792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F1">
        <w:rPr>
          <w:rFonts w:ascii="Times New Roman" w:hAnsi="Times New Roman"/>
          <w:sz w:val="24"/>
          <w:szCs w:val="24"/>
        </w:rPr>
        <w:t xml:space="preserve">      </w:t>
      </w:r>
      <w:r w:rsidR="007926F1" w:rsidRPr="007926F1">
        <w:rPr>
          <w:rFonts w:ascii="Times New Roman" w:hAnsi="Times New Roman"/>
          <w:sz w:val="24"/>
          <w:szCs w:val="24"/>
        </w:rPr>
        <w:t xml:space="preserve">          </w:t>
      </w:r>
      <w:r w:rsidRPr="007926F1">
        <w:rPr>
          <w:rFonts w:ascii="Times New Roman" w:hAnsi="Times New Roman"/>
          <w:sz w:val="24"/>
          <w:szCs w:val="24"/>
        </w:rPr>
        <w:t xml:space="preserve"> _______________ А.Н. Беляков</w:t>
      </w:r>
    </w:p>
    <w:p w:rsidR="00DC34D4" w:rsidRPr="007926F1" w:rsidRDefault="00CB699A" w:rsidP="00792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C34D4" w:rsidRPr="007926F1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4D4" w:rsidRPr="007926F1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</w:p>
    <w:p w:rsidR="00DC34D4" w:rsidRPr="007926F1" w:rsidRDefault="00DC34D4" w:rsidP="007926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C34D4" w:rsidRPr="007926F1">
          <w:type w:val="continuous"/>
          <w:pgSz w:w="11906" w:h="16838"/>
          <w:pgMar w:top="985" w:right="1133" w:bottom="1127" w:left="1418" w:header="709" w:footer="851" w:gutter="0"/>
          <w:cols w:space="720"/>
        </w:sectPr>
      </w:pPr>
    </w:p>
    <w:p w:rsidR="00432A6F" w:rsidRDefault="00432A6F"/>
    <w:sectPr w:rsidR="00432A6F" w:rsidSect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4D4"/>
    <w:rsid w:val="004107D9"/>
    <w:rsid w:val="00432A6F"/>
    <w:rsid w:val="006F436D"/>
    <w:rsid w:val="007926F1"/>
    <w:rsid w:val="00CB699A"/>
    <w:rsid w:val="00D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C34D4"/>
    <w:rPr>
      <w:rFonts w:ascii="Calibri" w:hAnsi="Calibri"/>
      <w:sz w:val="24"/>
      <w:szCs w:val="24"/>
      <w:lang w:eastAsia="ar-SA"/>
    </w:rPr>
  </w:style>
  <w:style w:type="paragraph" w:styleId="a4">
    <w:name w:val="Body Text"/>
    <w:basedOn w:val="a"/>
    <w:link w:val="a3"/>
    <w:rsid w:val="00DC34D4"/>
    <w:pPr>
      <w:suppressAutoHyphens/>
      <w:spacing w:after="0" w:line="240" w:lineRule="auto"/>
      <w:jc w:val="both"/>
    </w:pPr>
    <w:rPr>
      <w:rFonts w:eastAsia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DC34D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2854</Words>
  <Characters>16268</Characters>
  <Application>Microsoft Office Word</Application>
  <DocSecurity>0</DocSecurity>
  <Lines>135</Lines>
  <Paragraphs>38</Paragraphs>
  <ScaleCrop>false</ScaleCrop>
  <Company>Microsoft</Company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2016-11-08T11:13:00Z</cp:lastPrinted>
  <dcterms:created xsi:type="dcterms:W3CDTF">2016-10-26T04:31:00Z</dcterms:created>
  <dcterms:modified xsi:type="dcterms:W3CDTF">2016-11-08T11:13:00Z</dcterms:modified>
</cp:coreProperties>
</file>