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5" w:rsidRPr="005A1AD5" w:rsidRDefault="005A1AD5" w:rsidP="005A1AD5">
      <w:pPr>
        <w:jc w:val="right"/>
        <w:rPr>
          <w:b/>
          <w:bCs/>
          <w:spacing w:val="188"/>
        </w:rPr>
      </w:pPr>
    </w:p>
    <w:p w:rsidR="005A1AD5" w:rsidRPr="005A1AD5" w:rsidRDefault="005A1AD5" w:rsidP="005A1AD5">
      <w:pPr>
        <w:jc w:val="center"/>
        <w:rPr>
          <w:b/>
          <w:sz w:val="28"/>
          <w:szCs w:val="28"/>
        </w:rPr>
      </w:pPr>
      <w:r w:rsidRPr="005A1AD5">
        <w:rPr>
          <w:b/>
          <w:sz w:val="28"/>
          <w:szCs w:val="28"/>
        </w:rPr>
        <w:t>Администрация Веретейского сельского поселения</w:t>
      </w:r>
    </w:p>
    <w:p w:rsidR="005A1AD5" w:rsidRPr="005A1AD5" w:rsidRDefault="005A1AD5" w:rsidP="005A1AD5">
      <w:pPr>
        <w:jc w:val="center"/>
        <w:rPr>
          <w:b/>
          <w:u w:val="single"/>
        </w:rPr>
      </w:pPr>
      <w:r w:rsidRPr="005A1AD5">
        <w:rPr>
          <w:sz w:val="28"/>
          <w:szCs w:val="28"/>
        </w:rPr>
        <w:t>Некоузский муниципальный район  Ярославская область</w:t>
      </w:r>
      <w:r w:rsidRPr="005A1AD5">
        <w:rPr>
          <w:u w:val="single"/>
        </w:rPr>
        <w:t xml:space="preserve"> _____________________________________________________________</w:t>
      </w:r>
    </w:p>
    <w:p w:rsidR="005A1AD5" w:rsidRPr="005A1AD5" w:rsidRDefault="005A1AD5" w:rsidP="005A1AD5">
      <w:pPr>
        <w:jc w:val="center"/>
        <w:rPr>
          <w:b/>
          <w:sz w:val="32"/>
          <w:szCs w:val="32"/>
        </w:rPr>
      </w:pPr>
      <w:r w:rsidRPr="005A1AD5">
        <w:rPr>
          <w:b/>
          <w:sz w:val="32"/>
          <w:szCs w:val="32"/>
        </w:rPr>
        <w:t>ПОСТАНОВЛЕНИЕ</w:t>
      </w:r>
    </w:p>
    <w:p w:rsidR="005A1AD5" w:rsidRPr="005A1AD5" w:rsidRDefault="005A1AD5" w:rsidP="005A1AD5"/>
    <w:p w:rsidR="005A1AD5" w:rsidRPr="005A1AD5" w:rsidRDefault="005A1AD5" w:rsidP="005A1AD5">
      <w:r w:rsidRPr="005A1AD5">
        <w:t xml:space="preserve">от 23.01.2019г.                                                                                                  </w:t>
      </w:r>
      <w:r>
        <w:t xml:space="preserve">                         № 3</w:t>
      </w:r>
    </w:p>
    <w:p w:rsidR="005A1AD5" w:rsidRPr="005A1AD5" w:rsidRDefault="005A1AD5" w:rsidP="005A1AD5">
      <w:pPr>
        <w:rPr>
          <w:color w:val="FF0000"/>
        </w:rPr>
      </w:pP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Об утверждении Порядка и перечня случаев 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оказания на возвратной основе за счет средств 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местного бюджета дополнительной помощи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неотложной необходимости в проведении 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5A1AD5" w:rsidRDefault="005A1AD5" w:rsidP="005A1AD5">
      <w:r w:rsidRPr="005A1AD5">
        <w:t xml:space="preserve"> </w:t>
      </w:r>
    </w:p>
    <w:p w:rsidR="005A1AD5" w:rsidRDefault="005A1AD5" w:rsidP="005A1AD5"/>
    <w:p w:rsidR="005A1AD5" w:rsidRPr="005A1AD5" w:rsidRDefault="005A1AD5" w:rsidP="005A1AD5">
      <w:pPr>
        <w:jc w:val="both"/>
      </w:pPr>
      <w:r>
        <w:t xml:space="preserve">     </w:t>
      </w:r>
      <w:proofErr w:type="gramStart"/>
      <w:r w:rsidRPr="005A1AD5">
        <w:t>В соответствии с Федеральным законом от 06.10.2003 № 131-Ф3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</w:t>
      </w:r>
      <w:r>
        <w:t xml:space="preserve"> фонда в Российской Федерации»</w:t>
      </w:r>
      <w:proofErr w:type="gramEnd"/>
    </w:p>
    <w:p w:rsidR="005A1AD5" w:rsidRPr="005A1AD5" w:rsidRDefault="005A1AD5" w:rsidP="005A1AD5">
      <w:r w:rsidRPr="005A1AD5">
        <w:t>АДМИНИСТРАЦИЯ  ПОСТАНОВЛЯЕТ:</w:t>
      </w:r>
    </w:p>
    <w:p w:rsidR="005A1AD5" w:rsidRPr="005A1AD5" w:rsidRDefault="005A1AD5" w:rsidP="005A1AD5"/>
    <w:p w:rsidR="005A1AD5" w:rsidRPr="005A1AD5" w:rsidRDefault="005A1AD5" w:rsidP="005A1AD5">
      <w:pPr>
        <w:pStyle w:val="4"/>
        <w:shd w:val="clear" w:color="auto" w:fill="auto"/>
        <w:tabs>
          <w:tab w:val="left" w:pos="99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D5">
        <w:rPr>
          <w:rFonts w:ascii="Times New Roman" w:hAnsi="Times New Roman" w:cs="Times New Roman"/>
          <w:sz w:val="24"/>
          <w:szCs w:val="24"/>
        </w:rPr>
        <w:t xml:space="preserve">Утвердить Порядок и перечень случаев оказания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Pr="005A1AD5">
        <w:rPr>
          <w:rFonts w:ascii="Times New Roman" w:hAnsi="Times New Roman" w:cs="Times New Roman"/>
          <w:sz w:val="24"/>
          <w:szCs w:val="24"/>
        </w:rPr>
        <w:t>.</w:t>
      </w:r>
    </w:p>
    <w:p w:rsidR="005A1AD5" w:rsidRPr="005A1AD5" w:rsidRDefault="005A1AD5" w:rsidP="005A1AD5">
      <w:pPr>
        <w:jc w:val="both"/>
      </w:pPr>
    </w:p>
    <w:p w:rsidR="005A1AD5" w:rsidRPr="005A1AD5" w:rsidRDefault="005A1AD5" w:rsidP="005A1AD5">
      <w:pPr>
        <w:jc w:val="both"/>
      </w:pPr>
      <w:r w:rsidRPr="005A1AD5">
        <w:t>2.</w:t>
      </w:r>
      <w:r>
        <w:t xml:space="preserve"> </w:t>
      </w:r>
      <w:r w:rsidRPr="005A1AD5">
        <w:t>Настоящее Постановление вступает в силу с момента подписания.</w:t>
      </w:r>
    </w:p>
    <w:p w:rsidR="005A1AD5" w:rsidRPr="005A1AD5" w:rsidRDefault="005A1AD5" w:rsidP="005A1AD5">
      <w:pPr>
        <w:jc w:val="both"/>
      </w:pPr>
    </w:p>
    <w:p w:rsidR="005A1AD5" w:rsidRPr="005A1AD5" w:rsidRDefault="005A1AD5" w:rsidP="005A1AD5">
      <w:pPr>
        <w:jc w:val="both"/>
      </w:pPr>
      <w:r w:rsidRPr="005A1AD5">
        <w:t>3.</w:t>
      </w:r>
      <w:r>
        <w:t xml:space="preserve"> </w:t>
      </w:r>
      <w:proofErr w:type="gramStart"/>
      <w:r w:rsidRPr="005A1AD5">
        <w:t>Контроль за</w:t>
      </w:r>
      <w:proofErr w:type="gramEnd"/>
      <w:r w:rsidRPr="005A1AD5">
        <w:t xml:space="preserve"> исполнением настоящего Постановления оставля</w:t>
      </w:r>
      <w:r>
        <w:t>ю</w:t>
      </w:r>
      <w:r w:rsidRPr="005A1AD5">
        <w:t xml:space="preserve"> за собой. </w:t>
      </w:r>
    </w:p>
    <w:p w:rsidR="005A1AD5" w:rsidRPr="005A1AD5" w:rsidRDefault="005A1AD5" w:rsidP="005A1AD5">
      <w:pPr>
        <w:jc w:val="both"/>
      </w:pPr>
    </w:p>
    <w:p w:rsidR="005A1AD5" w:rsidRPr="005A1AD5" w:rsidRDefault="005A1AD5" w:rsidP="005A1AD5">
      <w:pPr>
        <w:jc w:val="both"/>
      </w:pPr>
    </w:p>
    <w:p w:rsidR="005A1AD5" w:rsidRPr="005A1AD5" w:rsidRDefault="005A1AD5" w:rsidP="005A1AD5">
      <w:pPr>
        <w:spacing w:line="360" w:lineRule="auto"/>
      </w:pPr>
      <w:r w:rsidRPr="005A1AD5">
        <w:t xml:space="preserve">Глава </w:t>
      </w:r>
    </w:p>
    <w:p w:rsidR="005A1AD5" w:rsidRPr="005A1AD5" w:rsidRDefault="005A1AD5" w:rsidP="005A1AD5">
      <w:pPr>
        <w:spacing w:line="360" w:lineRule="auto"/>
      </w:pPr>
      <w:r w:rsidRPr="005A1AD5">
        <w:t xml:space="preserve">Веретейского сельского поселения                                              </w:t>
      </w:r>
      <w:r>
        <w:t xml:space="preserve">                         </w:t>
      </w:r>
      <w:r w:rsidRPr="005A1AD5">
        <w:t xml:space="preserve">    Т.Б. </w:t>
      </w:r>
      <w:proofErr w:type="spellStart"/>
      <w:r w:rsidRPr="005A1AD5">
        <w:t>Гавриш</w:t>
      </w:r>
      <w:proofErr w:type="spellEnd"/>
    </w:p>
    <w:p w:rsidR="005A1AD5" w:rsidRPr="005A1AD5" w:rsidRDefault="005A1AD5" w:rsidP="005A1AD5">
      <w:pPr>
        <w:spacing w:line="360" w:lineRule="auto"/>
        <w:jc w:val="both"/>
      </w:pPr>
    </w:p>
    <w:p w:rsidR="005A1AD5" w:rsidRPr="005A1AD5" w:rsidRDefault="005A1AD5" w:rsidP="005A1AD5"/>
    <w:p w:rsidR="005A1AD5" w:rsidRPr="005A1AD5" w:rsidRDefault="005A1AD5" w:rsidP="005A1AD5"/>
    <w:p w:rsidR="005A1AD5" w:rsidRPr="005A1AD5" w:rsidRDefault="005A1AD5" w:rsidP="005A1AD5"/>
    <w:p w:rsidR="005A1AD5" w:rsidRPr="005A1AD5" w:rsidRDefault="005A1AD5" w:rsidP="005A1AD5"/>
    <w:p w:rsidR="005A1AD5" w:rsidRPr="005A1AD5" w:rsidRDefault="005A1AD5" w:rsidP="005A1AD5"/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P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AD5" w:rsidRP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1AD5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от 23.01.2019г. № 3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8520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Порядок и перечень случаев оказания 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 xml:space="preserve">Порядок и перечень случаев оказания на 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 вводится в целях </w:t>
      </w:r>
      <w:r w:rsidRPr="005A1AD5">
        <w:rPr>
          <w:rStyle w:val="1"/>
          <w:sz w:val="24"/>
          <w:szCs w:val="24"/>
          <w:lang w:eastAsia="ru-RU"/>
        </w:rPr>
        <w:t xml:space="preserve">оказания дополнительной помощи в виде выделения субсидий при возникновении </w:t>
      </w:r>
      <w:r w:rsidRPr="005A1AD5">
        <w:rPr>
          <w:rFonts w:ascii="Times New Roman" w:hAnsi="Times New Roman" w:cs="Times New Roman"/>
          <w:sz w:val="24"/>
          <w:szCs w:val="24"/>
        </w:rPr>
        <w:t>неотложной необходимости в проведении капитального ремонта общего имущес</w:t>
      </w:r>
      <w:r>
        <w:rPr>
          <w:rFonts w:ascii="Times New Roman" w:hAnsi="Times New Roman" w:cs="Times New Roman"/>
          <w:sz w:val="24"/>
          <w:szCs w:val="24"/>
        </w:rPr>
        <w:t>тва в многоквартирных домах</w:t>
      </w:r>
      <w:proofErr w:type="gramEnd"/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48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Субсидии из местного бюджета на капитальный ремонт многоквартирных домов (далее - субсидия) предоставляются управляющим организациям, в том числе индивидуальным предпринимателям (далее - управляющая организация), товариществам собственников жилья либо жилищным, жилищно-строительным кооперативам и иным специализированным потребительским кооперативам (далее - получатели субсидии) на возвратной и (или) безвозвратной основе в случае возникновения чрезвычайной ситуации, при которой имеется угроза жизни и здоровью собственников помещений, а так же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риск гибели или уничтожения имущества и требующей немедленного проведения работ по капитальному ремонту.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Дополнительная помощь предоставляется в случае, если на специальном счете или счете регионального оператора недостаточно сре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>я проведения неотложного капитального ремонта многоквартирного дома. Дополнительная помощь предоставляется в размере разницы стоимости капитального ремонта и имеющимися средствами для его проведения на специальном счете или счете регионального оператора.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Субсидии предоставляются за счет средств местного бюджета на возвратной основе в пределах бюджетных ассигнований, утвержденных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5A1AD5">
        <w:rPr>
          <w:rFonts w:ascii="Times New Roman" w:hAnsi="Times New Roman" w:cs="Times New Roman"/>
          <w:sz w:val="24"/>
          <w:szCs w:val="24"/>
        </w:rPr>
        <w:t xml:space="preserve"> сельского поселения о местном бюджете на очередной финансовый год и плановый период, и доведенных лимитов бюджетных обязательств.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Планирование, учет и предоставление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и контроль за их освоением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администрации Веретейского </w:t>
      </w:r>
      <w:r w:rsidRPr="005A1AD5">
        <w:rPr>
          <w:rFonts w:ascii="Times New Roman" w:hAnsi="Times New Roman" w:cs="Times New Roman"/>
          <w:sz w:val="24"/>
          <w:szCs w:val="24"/>
        </w:rPr>
        <w:t>сельского поселения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1AD5">
        <w:rPr>
          <w:rFonts w:ascii="Times New Roman" w:hAnsi="Times New Roman" w:cs="Times New Roman"/>
          <w:sz w:val="24"/>
          <w:szCs w:val="24"/>
        </w:rPr>
        <w:t>администрация) в соответствии с настоящим Порядком.</w:t>
      </w:r>
    </w:p>
    <w:p w:rsidR="005A1AD5" w:rsidRPr="005A1AD5" w:rsidRDefault="005A1AD5" w:rsidP="002864B1">
      <w:r w:rsidRPr="005A1AD5">
        <w:t>Су</w:t>
      </w:r>
      <w:bookmarkStart w:id="0" w:name="_GoBack"/>
      <w:bookmarkEnd w:id="0"/>
      <w:r w:rsidRPr="005A1AD5">
        <w:t>бсидии предоставляются на следующие виды работ: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8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AD5">
        <w:rPr>
          <w:rFonts w:ascii="Times New Roman" w:hAnsi="Times New Roman" w:cs="Times New Roman"/>
          <w:sz w:val="24"/>
          <w:szCs w:val="24"/>
        </w:rPr>
        <w:t>ремонт системы газоснабжения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D5" w:rsidRDefault="005A1AD5" w:rsidP="005A1AD5">
      <w:pPr>
        <w:pStyle w:val="4"/>
        <w:shd w:val="clear" w:color="auto" w:fill="auto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AD5">
        <w:rPr>
          <w:rFonts w:ascii="Times New Roman" w:hAnsi="Times New Roman" w:cs="Times New Roman"/>
          <w:sz w:val="24"/>
          <w:szCs w:val="24"/>
        </w:rPr>
        <w:t>ремонт несущих конструкций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87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Формирование плана предоставления субсидий из местного бюджета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на капитальный ремонт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План предоставления субсидий разрабатывается и утверждается администрацией на один финансовый год в пределах доведенных лимитов бюджетных ассигнований.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Разработка плана предоставления субсидий осуществляется на основании заявок, поданных в администрацию получателями субсидий.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План предоставления субсидий включает в себя:</w:t>
      </w:r>
    </w:p>
    <w:p w:rsidR="005A1AD5" w:rsidRDefault="005A1AD5" w:rsidP="005A1AD5">
      <w:pPr>
        <w:pStyle w:val="4"/>
        <w:shd w:val="clear" w:color="auto" w:fill="auto"/>
        <w:tabs>
          <w:tab w:val="left" w:pos="8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AD5">
        <w:rPr>
          <w:rFonts w:ascii="Times New Roman" w:hAnsi="Times New Roman" w:cs="Times New Roman"/>
          <w:sz w:val="24"/>
          <w:szCs w:val="24"/>
        </w:rPr>
        <w:t>перечень объектов (многоквартирных жилых домов)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8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AD5">
        <w:rPr>
          <w:rFonts w:ascii="Times New Roman" w:hAnsi="Times New Roman" w:cs="Times New Roman"/>
          <w:sz w:val="24"/>
          <w:szCs w:val="24"/>
        </w:rPr>
        <w:t>вид работ;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-стоимость работ.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lastRenderedPageBreak/>
        <w:t>В случае изменения объема лимитов бюджетных обязатель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>ан предоставления субсидий корректируется администрацией в течение всего финансового года в части вида работ и (или) их стоимости, стоимости приобретения оборудования.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Размер субсидии определяется объемом сметной стоимости работ, указанных в пункте 1.5 Порядка, и не может превышать утвержденный размер субсидий за счет средств местного бюджета, предусмотренных на данные цели.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Объем сметной стоимости работ определяется проектно-сметной документацией для проведения работ по капитальному ремонту.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Запрещается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124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Получатели субсидий на первое число месяца, предшествующего месяцу, в котором планируется заключение соглашения на предоставление субсидий, должны отвечать следующим требованиям: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AD5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AD5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субсидии;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AD5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A1AD5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5A1AD5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Заявка на предоставление субсидии должна содержать: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Заявление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</w:t>
      </w:r>
      <w:r>
        <w:rPr>
          <w:rFonts w:ascii="Times New Roman" w:hAnsi="Times New Roman" w:cs="Times New Roman"/>
          <w:sz w:val="24"/>
          <w:szCs w:val="24"/>
        </w:rPr>
        <w:t>атива о предоставлении субсидий.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62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Копию договора управления многоквартирным домом (для управляющих организаций), заверенные копии учредительных документов (для юридических лиц), а также свидетельства о государственной регистрации и постановке на налоговый учет юридического лица или физического лица (индивидуального предпринимателя), выписку из единого государственного реестра юридических лиц или индивидуальных предпринимателей, выданную не ранее чем за 6 месяцев до обращения за субсидией.</w:t>
      </w:r>
      <w:proofErr w:type="gramEnd"/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Копию лицензии на осуществление деятельности по управлению многоквартирным домом (в случае осуществления деятельности по управлению многоквартирным домом на основании лицензии в соответствии с требованиями Жилищного кодекса Российской Федерации).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товарищества собственников жилья, </w:t>
      </w:r>
      <w:r w:rsidRPr="005A1AD5">
        <w:rPr>
          <w:rFonts w:ascii="Times New Roman" w:hAnsi="Times New Roman" w:cs="Times New Roman"/>
          <w:sz w:val="24"/>
          <w:szCs w:val="24"/>
        </w:rPr>
        <w:lastRenderedPageBreak/>
        <w:t>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проведении капитального ремонта.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Выписку со специального счета или счета регионального оператора, подтверждающую недостаточность суммы для проведения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78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Акт обследования состояния многоквартирного дома, подтверждающий основание для выделения дополнительной помощи в соответствии с п. 1.1 настоящего Порядка.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Заявки на предоставление субсидий подаются в администрацию в течение финансового года.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Администр</w:t>
      </w:r>
      <w:r w:rsidRPr="005A1AD5">
        <w:rPr>
          <w:rStyle w:val="2"/>
          <w:sz w:val="24"/>
          <w:szCs w:val="24"/>
          <w:u w:val="none"/>
          <w:lang w:eastAsia="ru-RU"/>
        </w:rPr>
        <w:t>аци</w:t>
      </w:r>
      <w:r w:rsidRPr="005A1AD5">
        <w:rPr>
          <w:rFonts w:ascii="Times New Roman" w:hAnsi="Times New Roman" w:cs="Times New Roman"/>
          <w:sz w:val="24"/>
          <w:szCs w:val="24"/>
        </w:rPr>
        <w:t>я в течение 5 рабочих дней со дня приема заявок рассматривает заявки на предмет их соответствия перечню документов, указанных в</w:t>
      </w:r>
      <w:hyperlink w:anchor="bookmark2" w:tooltip="Current Document">
        <w:r w:rsidRPr="005A1AD5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</w:hyperlink>
      <w:r w:rsidRPr="005A1AD5">
        <w:rPr>
          <w:rFonts w:ascii="Times New Roman" w:hAnsi="Times New Roman" w:cs="Times New Roman"/>
          <w:sz w:val="24"/>
          <w:szCs w:val="24"/>
        </w:rPr>
        <w:t xml:space="preserve"> 3.2 настоящего Порядка, а также проверяет получателя субсидии на соответствие требованиям, установленным в пункте 3.1 Порядка, и производит их отбор по следующим критериям: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 (оборудования), требующее немедленного проведения капитального ремонта в соответствие с п.1.1 настоящего Порядка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В случае если получатели субсидии соответствуют критериям отбора, указанным в п. 3.4 настоящего Порядка, требованиям, установленным в п. 3.1 настоящего Порядка, и отсутствуют основания для отказа, указанные в п. 3.8 настоящего Порядка, приоритет в получении субсидии отдается получателю субсидии, заявка которого поступила первой.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В случае если заявка, поступившая первой, будет отклонена по основаниям, указанным в п. 3.8 настоящего Порядка, приоритет в получении субсидии отдается получателю субсидии, заявка которого поступила второй либо последующей.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Заявки включаются в план предоставления субсидий строго в пределах лимитов бюджетных обязательств, выделенных из местного бюджета на данные цели.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Размер субсидии, сроки перечисления, счета на которые перечисляется субсидия, определяются в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заключаемом между администрацией и получателем субсидии (далее - Соглашение).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Основаниями для отказа в получении субсидии является: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Несоответствие получателя субсидии требованиям, указанным в пункте 3.1 настоящего Порядка.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75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Недостоверность предоставленной получателем субсидии информации.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Непредставление получателем субсидии документов, представление неполного пакета документов, указанных в п. 3.2 настоящего Порядка.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Несоответствие получателя субсидии критериям отбора указанным в п. 3.4 настоящего Порядка.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54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о смене управляющей организации или способа управления многоквартирным домом.</w:t>
      </w:r>
    </w:p>
    <w:p w:rsidR="005A1AD5" w:rsidRPr="005A1AD5" w:rsidRDefault="005A1AD5" w:rsidP="005A1AD5">
      <w:pPr>
        <w:pStyle w:val="4"/>
        <w:numPr>
          <w:ilvl w:val="2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Исключение сведений о многоквартирном доме из реестра лицензий по управлению многоквартирным домом субъекта Российской Федерации.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Администрация в течение 2 рабочих дней после рассмотрения заявок на предмет их соответствия перечню документов и проверки получателей субсидии на соответствие требованиям утверждает план предоставления субсидий и в течение 5 рабочих дней направляет получателю субсидий уведомление о включении многоквартирного дома в план предоставления субсидий либо об отказе в этом с указанием причин отказа.</w:t>
      </w:r>
      <w:proofErr w:type="gramEnd"/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Включение многоквартирного дома в план предоставления субсидий </w:t>
      </w:r>
      <w:r w:rsidRPr="005A1AD5">
        <w:rPr>
          <w:rFonts w:ascii="Times New Roman" w:hAnsi="Times New Roman" w:cs="Times New Roman"/>
          <w:sz w:val="24"/>
          <w:szCs w:val="24"/>
        </w:rPr>
        <w:lastRenderedPageBreak/>
        <w:t>является основанием для заключения Соглашения о предоставлении субсидий из местного бюджета между департаментом жилищно-коммунального хозяйства мэрии и получателем субсидии.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6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Соглашение между администрацией и получателем субсидии должно содержать: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цели, условия, размер, сроки предоставления субсидии, а также условия внесения изменений в объем бюджетных ассигнований при внесении соответствующих изменений в решение Муниципального Совета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5A1AD5">
        <w:rPr>
          <w:rFonts w:ascii="Times New Roman" w:hAnsi="Times New Roman" w:cs="Times New Roman"/>
          <w:sz w:val="24"/>
          <w:szCs w:val="24"/>
        </w:rPr>
        <w:t xml:space="preserve"> сельского поселения о местном бюджете;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порядок перечисления субсидии получателю субсидии;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подтверждающей выполнение условий предоставления и расходования субсидии;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права и обязанности сторон Соглашения;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право администрации в течение срока действия Соглашения проводить проверки выполнения условий Соглашения о предоставлении субсидии, осуществлять последующий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неисполнением и (или) ненадлежащим исполнением получателями субсидий обязанностей по контролю за качеством выполненных работ;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ответственность за несоблюдение получателем субсидии условий Соглашения, предусматривающих возврат субсидии в местный бюджет;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условие и сроки о возврате субсидии получателем субсидии, в текущем финансовом году, использованной в отчетном финансовом году.</w:t>
      </w:r>
    </w:p>
    <w:p w:rsid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D5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администрацией, предоставившей субсидию, и органами, уполномоченными на осуществление муниципального финансового контроля, проверок соблюдения получателями субсидий условий, целей и порядка их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numPr>
          <w:ilvl w:val="0"/>
          <w:numId w:val="1"/>
        </w:numPr>
        <w:shd w:val="clear" w:color="auto" w:fill="auto"/>
        <w:tabs>
          <w:tab w:val="left" w:pos="259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Порядок перечисления субсидий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Основанием для перечисления администрацией субсидий является акт приемки работ, согласованный с администрацией и подписанный лицами, которые уполномочены действовать от имени управляющей организации, товарищества собственников жилья, жилищного и жилищно-строительного кооператива (далее - заинтересованные лица), справка о стоимости выполненных работ (формы КС-2, КС-3), исполнительные сметы, копия договора подряда, счет на оплату выполненных работ.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Специалисты администрации принимают участие в приемке выполненных работ и согласовывают в письменном виде акты приемки выполненных работ.</w:t>
      </w:r>
    </w:p>
    <w:p w:rsid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Субсидии предоставляются за фактически выполненные работы и перечисляются на счет получателя субсидии, открытый в кредитной организации не позднее 30 дней с момента подписания форм КС-2 и КС-3 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D5">
        <w:rPr>
          <w:rFonts w:ascii="Times New Roman" w:hAnsi="Times New Roman" w:cs="Times New Roman"/>
          <w:sz w:val="24"/>
          <w:szCs w:val="24"/>
        </w:rPr>
        <w:t>лицами.</w:t>
      </w:r>
    </w:p>
    <w:p w:rsidR="005A1AD5" w:rsidRDefault="005A1AD5" w:rsidP="005A1AD5">
      <w:pPr>
        <w:pStyle w:val="4"/>
        <w:shd w:val="clear" w:color="auto" w:fill="auto"/>
        <w:tabs>
          <w:tab w:val="left" w:pos="131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shd w:val="clear" w:color="auto" w:fill="auto"/>
        <w:tabs>
          <w:tab w:val="left" w:pos="131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Требование к отчетности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lastRenderedPageBreak/>
        <w:t>Получатель субсидии обязан обеспечить ведение учета и предоставление отчета администрации об использовании субсидии по форме и в сроки установленные Соглашением, с приложением копий подтверждающих документов.</w:t>
      </w:r>
    </w:p>
    <w:p w:rsidR="005A1AD5" w:rsidRPr="005A1AD5" w:rsidRDefault="005A1AD5" w:rsidP="005A1AD5">
      <w:pPr>
        <w:pStyle w:val="4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Получатель несет ответственность за достоверность представленных отчетных документов.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12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shd w:val="clear" w:color="auto" w:fill="auto"/>
        <w:tabs>
          <w:tab w:val="left" w:pos="127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ab/>
        <w:t xml:space="preserve">6. Порядок возврата субсидий, осуществления учета и контроля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предоставлением субсидий</w:t>
      </w:r>
    </w:p>
    <w:p w:rsidR="005A1AD5" w:rsidRPr="005A1AD5" w:rsidRDefault="005A1AD5" w:rsidP="005A1AD5">
      <w:pPr>
        <w:pStyle w:val="4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учет и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исполнением получателем субсидии условий предоставления субсидий и обязательств по заключенному Соглашению. Получатель субсидии несет ответственность за нарушение условий, целей и порядка предоставления субсидий в соответствии с действующим законодательством.</w:t>
      </w:r>
    </w:p>
    <w:p w:rsidR="005A1AD5" w:rsidRPr="005A1AD5" w:rsidRDefault="005A1AD5" w:rsidP="005A1AD5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Органы, уполномоченные на осуществление муниципального финансового контроля, администрация проводят проверки соблюдения условий, целей и порядка предоставления субсидий их получателями.</w:t>
      </w:r>
    </w:p>
    <w:p w:rsidR="005A1AD5" w:rsidRPr="005A1AD5" w:rsidRDefault="005A1AD5" w:rsidP="005A1AD5">
      <w:pPr>
        <w:pStyle w:val="4"/>
        <w:shd w:val="clear" w:color="auto" w:fill="auto"/>
        <w:tabs>
          <w:tab w:val="left" w:pos="144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1AD5">
        <w:rPr>
          <w:rFonts w:ascii="Times New Roman" w:hAnsi="Times New Roman" w:cs="Times New Roman"/>
          <w:sz w:val="24"/>
          <w:szCs w:val="24"/>
        </w:rPr>
        <w:t xml:space="preserve">Уполномоченное на проведение проверок лицо – Глава </w:t>
      </w:r>
      <w:r>
        <w:rPr>
          <w:rFonts w:ascii="Times New Roman" w:hAnsi="Times New Roman" w:cs="Times New Roman"/>
          <w:sz w:val="24"/>
          <w:szCs w:val="24"/>
        </w:rPr>
        <w:t>Веретейского</w:t>
      </w:r>
      <w:r w:rsidRPr="005A1AD5">
        <w:rPr>
          <w:rFonts w:ascii="Times New Roman" w:hAnsi="Times New Roman" w:cs="Times New Roman"/>
          <w:sz w:val="24"/>
          <w:szCs w:val="24"/>
        </w:rPr>
        <w:t xml:space="preserve"> сельского поселения. Проверки проводятся с поквартальной периодичностью.</w:t>
      </w:r>
    </w:p>
    <w:p w:rsidR="005A1AD5" w:rsidRPr="005A1AD5" w:rsidRDefault="005A1AD5" w:rsidP="005A1AD5">
      <w:pPr>
        <w:pStyle w:val="4"/>
        <w:numPr>
          <w:ilvl w:val="0"/>
          <w:numId w:val="3"/>
        </w:numPr>
        <w:shd w:val="clear" w:color="auto" w:fill="auto"/>
        <w:tabs>
          <w:tab w:val="left" w:pos="129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Решение о прекращении предоставления субсидии (исключении из плана предоставления субсидии) и (или) о возврате субсидии получателем администрация принимает в случае: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установления фактов предоставления недостоверных сведений (документов) на получение субсидии;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невыполнения условий предоставления субсидий и обязательств, предусмотренных Соглашением;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ликвидации получателя субсидии, введения в отношении него процедуры банкротства;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нецелевого использования бюджетных средств;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наличия </w:t>
      </w:r>
      <w:proofErr w:type="gramStart"/>
      <w:r w:rsidRPr="005A1AD5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 w:rsidRPr="005A1AD5">
        <w:rPr>
          <w:rFonts w:ascii="Times New Roman" w:hAnsi="Times New Roman" w:cs="Times New Roman"/>
          <w:sz w:val="24"/>
          <w:szCs w:val="24"/>
        </w:rPr>
        <w:t xml:space="preserve"> о смене управляющей организации или способа управления многоквартирным домом;</w:t>
      </w:r>
    </w:p>
    <w:p w:rsidR="005A1AD5" w:rsidRPr="005A1AD5" w:rsidRDefault="005A1AD5" w:rsidP="005A1AD5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исключения сведений о многоквартирном доме из реестра лицензий по управлению многоквартирным домом субъекта Российской Федерации (в случае осуществления деятельности по управлению многоквартирным домом на основании лицензии в соответствии с требованиями Жил</w:t>
      </w:r>
      <w:r w:rsidRPr="005A1AD5">
        <w:rPr>
          <w:rStyle w:val="2"/>
          <w:sz w:val="24"/>
          <w:szCs w:val="24"/>
          <w:u w:val="none"/>
          <w:lang w:eastAsia="ru-RU"/>
        </w:rPr>
        <w:t>ищн</w:t>
      </w:r>
      <w:r w:rsidRPr="005A1AD5">
        <w:rPr>
          <w:rFonts w:ascii="Times New Roman" w:hAnsi="Times New Roman" w:cs="Times New Roman"/>
          <w:sz w:val="24"/>
          <w:szCs w:val="24"/>
        </w:rPr>
        <w:t>ого кодекса Российской Федерации).</w:t>
      </w:r>
    </w:p>
    <w:p w:rsidR="005A1AD5" w:rsidRPr="005A1AD5" w:rsidRDefault="005A1AD5" w:rsidP="005A1AD5">
      <w:pPr>
        <w:pStyle w:val="4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Администрация в течение 2 рабочих дней со дня принятия решения, указанного в пункте 6.3 настоящего Порядка, направляет получателю субсидии уведомление об исключении получателя субсидии из плана предоставления субсидии и (или) о возврате субсидии в местный бюджет с указанием срока возврата субсидии. В случае не поступления средств  администрация принимает меры к их взысканию в судебном порядке.</w:t>
      </w:r>
    </w:p>
    <w:p w:rsidR="005A1AD5" w:rsidRDefault="005A1AD5" w:rsidP="005A1AD5"/>
    <w:p w:rsidR="005A1AD5" w:rsidRDefault="005A1AD5" w:rsidP="005A1AD5"/>
    <w:p w:rsidR="005A1AD5" w:rsidRDefault="005A1AD5" w:rsidP="005A1AD5"/>
    <w:p w:rsidR="005A1AD5" w:rsidRDefault="005A1AD5" w:rsidP="005A1AD5"/>
    <w:p w:rsidR="005A1AD5" w:rsidRDefault="005A1AD5" w:rsidP="005A1AD5"/>
    <w:p w:rsidR="005A1AD5" w:rsidRDefault="005A1AD5" w:rsidP="005A1AD5"/>
    <w:p w:rsidR="005A1AD5" w:rsidRDefault="005A1AD5" w:rsidP="005A1AD5"/>
    <w:p w:rsidR="005A1AD5" w:rsidRDefault="005A1AD5" w:rsidP="005A1AD5"/>
    <w:p w:rsidR="005A1AD5" w:rsidRPr="005A1AD5" w:rsidRDefault="005A1AD5" w:rsidP="005A1AD5"/>
    <w:p w:rsidR="005A1AD5" w:rsidRDefault="005A1AD5" w:rsidP="005A1AD5">
      <w:pPr>
        <w:jc w:val="right"/>
      </w:pPr>
    </w:p>
    <w:p w:rsidR="002E2403" w:rsidRPr="005A1AD5" w:rsidRDefault="002E2403" w:rsidP="005A1AD5">
      <w:pPr>
        <w:jc w:val="right"/>
      </w:pPr>
    </w:p>
    <w:p w:rsidR="005A1AD5" w:rsidRPr="005A1AD5" w:rsidRDefault="005A1AD5" w:rsidP="005A1AD5">
      <w:pPr>
        <w:jc w:val="right"/>
      </w:pPr>
    </w:p>
    <w:p w:rsidR="005A1AD5" w:rsidRDefault="005A1AD5" w:rsidP="005A1AD5">
      <w:pPr>
        <w:jc w:val="right"/>
      </w:pPr>
      <w:r w:rsidRPr="005A1AD5">
        <w:lastRenderedPageBreak/>
        <w:t>Приложение</w:t>
      </w:r>
    </w:p>
    <w:p w:rsidR="005A1AD5" w:rsidRPr="005A1AD5" w:rsidRDefault="005A1AD5" w:rsidP="005A1AD5">
      <w:pPr>
        <w:jc w:val="right"/>
      </w:pPr>
      <w:r w:rsidRPr="005A1AD5">
        <w:t xml:space="preserve"> к порядку</w:t>
      </w:r>
    </w:p>
    <w:p w:rsidR="005A1AD5" w:rsidRPr="005A1AD5" w:rsidRDefault="005A1AD5" w:rsidP="005A1AD5">
      <w:pPr>
        <w:jc w:val="right"/>
      </w:pP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ЗАЯВЛЕНИЕ</w:t>
      </w:r>
    </w:p>
    <w:p w:rsidR="005A1AD5" w:rsidRDefault="00DF0E40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A1AD5" w:rsidRPr="005A1AD5">
        <w:rPr>
          <w:rFonts w:ascii="Times New Roman" w:hAnsi="Times New Roman" w:cs="Times New Roman"/>
          <w:sz w:val="24"/>
          <w:szCs w:val="24"/>
        </w:rPr>
        <w:t>а предоставление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</w:t>
      </w:r>
      <w:r w:rsidR="005A1AD5">
        <w:rPr>
          <w:rFonts w:ascii="Times New Roman" w:hAnsi="Times New Roman" w:cs="Times New Roman"/>
          <w:sz w:val="24"/>
          <w:szCs w:val="24"/>
        </w:rPr>
        <w:t>а в многоквартирных домах</w:t>
      </w:r>
      <w:proofErr w:type="gramEnd"/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40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 w:rsidRPr="005A1AD5">
        <w:rPr>
          <w:rFonts w:ascii="Times New Roman" w:hAnsi="Times New Roman" w:cs="Times New Roman"/>
          <w:sz w:val="24"/>
          <w:szCs w:val="24"/>
        </w:rPr>
        <w:t xml:space="preserve"> (товарищество собственников жилья (ТСЖ), жилищный, жилищно-строительный кооператив, индивидуальный предприниматель, специализированный потребительский кооператив) ______________________________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</w:p>
    <w:p w:rsidR="005A1AD5" w:rsidRPr="005A1AD5" w:rsidRDefault="005A1AD5" w:rsidP="005A1AD5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(директор управляющей организации, председатель ТСЖ, жилищного, жилищно-строительного кооператива, специализированного потребительского кооператива, индивидуальный предприниматель)</w:t>
      </w:r>
    </w:p>
    <w:p w:rsidR="005A1AD5" w:rsidRPr="005A1AD5" w:rsidRDefault="005A1AD5" w:rsidP="005A1AD5">
      <w:pPr>
        <w:pStyle w:val="a5"/>
        <w:shd w:val="clear" w:color="auto" w:fill="auto"/>
        <w:tabs>
          <w:tab w:val="left" w:leader="underscore" w:pos="50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направляет заявку на предоставление в 20</w:t>
      </w:r>
      <w:r w:rsidRPr="005A1AD5">
        <w:rPr>
          <w:rFonts w:ascii="Times New Roman" w:hAnsi="Times New Roman" w:cs="Times New Roman"/>
          <w:sz w:val="24"/>
          <w:szCs w:val="24"/>
        </w:rPr>
        <w:tab/>
        <w:t>году субсидий на проведение</w:t>
      </w:r>
    </w:p>
    <w:p w:rsidR="005A1AD5" w:rsidRPr="005A1AD5" w:rsidRDefault="005A1AD5" w:rsidP="005A1AD5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капитального ремонта</w:t>
      </w:r>
    </w:p>
    <w:p w:rsidR="005A1AD5" w:rsidRPr="005A1AD5" w:rsidRDefault="005A1AD5" w:rsidP="005A1AD5">
      <w:pPr>
        <w:pStyle w:val="a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933"/>
        <w:gridCol w:w="2971"/>
        <w:gridCol w:w="2977"/>
      </w:tblGrid>
      <w:tr w:rsidR="005A1AD5" w:rsidRPr="005A1AD5" w:rsidTr="00DF0E40">
        <w:trPr>
          <w:trHeight w:hRule="exact" w:val="91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AD5">
              <w:rPr>
                <w:rStyle w:val="3"/>
                <w:sz w:val="24"/>
                <w:szCs w:val="24"/>
                <w:lang w:eastAsia="ru-RU"/>
              </w:rPr>
              <w:t>№</w:t>
            </w:r>
          </w:p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AD5">
              <w:rPr>
                <w:rStyle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1AD5">
              <w:rPr>
                <w:rStyle w:val="3"/>
                <w:sz w:val="24"/>
                <w:szCs w:val="24"/>
                <w:lang w:eastAsia="ru-RU"/>
              </w:rPr>
              <w:t>/</w:t>
            </w:r>
          </w:p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AD5">
              <w:rPr>
                <w:rStyle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AD5">
              <w:rPr>
                <w:rStyle w:val="3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AD5">
              <w:rPr>
                <w:rStyle w:val="3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D5" w:rsidRPr="005A1AD5" w:rsidRDefault="005A1AD5" w:rsidP="005A1AD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AD5">
              <w:rPr>
                <w:rStyle w:val="3"/>
                <w:sz w:val="24"/>
                <w:szCs w:val="24"/>
                <w:lang w:eastAsia="ru-RU"/>
              </w:rPr>
              <w:t>Плановая стоимость руб.</w:t>
            </w:r>
          </w:p>
        </w:tc>
      </w:tr>
      <w:tr w:rsidR="005A1AD5" w:rsidRPr="005A1AD5" w:rsidTr="00DF0E40">
        <w:trPr>
          <w:trHeight w:hRule="exact" w:val="3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</w:tr>
      <w:tr w:rsidR="005A1AD5" w:rsidRPr="005A1AD5" w:rsidTr="00DF0E40">
        <w:trPr>
          <w:trHeight w:hRule="exact" w:val="3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D5" w:rsidRPr="005A1AD5" w:rsidRDefault="005A1AD5" w:rsidP="005A1AD5"/>
        </w:tc>
      </w:tr>
    </w:tbl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Приложение: (наименование документов с указанием количества экземпляров и листов).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Настоящим подтверждаю, что</w:t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ind w:firstLine="1960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(наименование организации) не находится в стадии банкротства, ликвидации директор управляющей организации, председатель ТСЖ, жилищного, жилищно-строительного кооператива, специализированного потребительского кооператива, индивидуальный</w:t>
      </w:r>
    </w:p>
    <w:p w:rsidR="005A1AD5" w:rsidRPr="005A1AD5" w:rsidRDefault="005A1AD5" w:rsidP="005A1AD5">
      <w:pPr>
        <w:pStyle w:val="4"/>
        <w:shd w:val="clear" w:color="auto" w:fill="auto"/>
        <w:tabs>
          <w:tab w:val="left" w:leader="underscore" w:pos="808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предприниматель</w:t>
      </w:r>
      <w:r w:rsidRPr="005A1AD5">
        <w:rPr>
          <w:rFonts w:ascii="Times New Roman" w:hAnsi="Times New Roman" w:cs="Times New Roman"/>
          <w:sz w:val="24"/>
          <w:szCs w:val="24"/>
        </w:rPr>
        <w:tab/>
      </w:r>
    </w:p>
    <w:p w:rsidR="005A1AD5" w:rsidRPr="005A1AD5" w:rsidRDefault="005A1AD5" w:rsidP="005A1AD5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5A1AD5" w:rsidRPr="005A1AD5" w:rsidRDefault="005A1AD5" w:rsidP="005A1AD5">
      <w:pPr>
        <w:jc w:val="both"/>
      </w:pPr>
      <w:r w:rsidRPr="005A1AD5">
        <w:t>Дата</w:t>
      </w:r>
      <w:r w:rsidRPr="005A1AD5">
        <w:tab/>
      </w:r>
    </w:p>
    <w:p w:rsidR="0010593A" w:rsidRPr="005A1AD5" w:rsidRDefault="0010593A" w:rsidP="005A1AD5"/>
    <w:sectPr w:rsidR="0010593A" w:rsidRPr="005A1AD5" w:rsidSect="0009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1DB"/>
    <w:multiLevelType w:val="multilevel"/>
    <w:tmpl w:val="FEE8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F91110"/>
    <w:multiLevelType w:val="multilevel"/>
    <w:tmpl w:val="AD227E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C77F0A"/>
    <w:multiLevelType w:val="multilevel"/>
    <w:tmpl w:val="DE8C58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D5"/>
    <w:rsid w:val="00090752"/>
    <w:rsid w:val="0010593A"/>
    <w:rsid w:val="001C57E8"/>
    <w:rsid w:val="002864B1"/>
    <w:rsid w:val="002E2403"/>
    <w:rsid w:val="005A1AD5"/>
    <w:rsid w:val="00D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5A1AD5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5A1AD5"/>
    <w:pPr>
      <w:widowControl w:val="0"/>
      <w:shd w:val="clear" w:color="auto" w:fill="FFFFFF"/>
      <w:spacing w:before="600" w:after="78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1"/>
    <w:rsid w:val="005A1AD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2">
    <w:name w:val="Основной текст2"/>
    <w:rsid w:val="005A1AD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4">
    <w:name w:val="Подпись к таблице_"/>
    <w:link w:val="a5"/>
    <w:locked/>
    <w:rsid w:val="005A1AD5"/>
    <w:rPr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A1AD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3"/>
    <w:rsid w:val="005A1AD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2019-01-24T12:36:00Z</cp:lastPrinted>
  <dcterms:created xsi:type="dcterms:W3CDTF">2019-01-24T10:39:00Z</dcterms:created>
  <dcterms:modified xsi:type="dcterms:W3CDTF">2019-01-24T12:37:00Z</dcterms:modified>
</cp:coreProperties>
</file>