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E" w:rsidRPr="009A690E" w:rsidRDefault="009A690E" w:rsidP="009A690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690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Веретейского сельского поселения </w:t>
      </w:r>
    </w:p>
    <w:p w:rsidR="009A690E" w:rsidRPr="009A690E" w:rsidRDefault="009A690E" w:rsidP="009A690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A690E">
        <w:rPr>
          <w:rFonts w:ascii="Times New Roman" w:hAnsi="Times New Roman"/>
          <w:b/>
          <w:sz w:val="28"/>
          <w:szCs w:val="28"/>
          <w:lang w:eastAsia="ar-SA"/>
        </w:rPr>
        <w:t>Некоузский  муниципальный район Ярославская область</w:t>
      </w:r>
    </w:p>
    <w:p w:rsidR="009A690E" w:rsidRDefault="009A690E" w:rsidP="009A690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A690E" w:rsidRPr="009A690E" w:rsidRDefault="009A690E" w:rsidP="009A690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A690E">
        <w:rPr>
          <w:rFonts w:ascii="Times New Roman" w:hAnsi="Times New Roman"/>
          <w:b/>
          <w:sz w:val="32"/>
          <w:szCs w:val="32"/>
        </w:rPr>
        <w:t>ПОСТАНОВЛЕНИЕ</w:t>
      </w:r>
    </w:p>
    <w:p w:rsidR="009A690E" w:rsidRPr="009A690E" w:rsidRDefault="009A690E" w:rsidP="009A69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A690E" w:rsidRPr="009A690E" w:rsidRDefault="009A690E" w:rsidP="009A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90E" w:rsidRPr="009A690E" w:rsidRDefault="009A690E" w:rsidP="009A690E">
      <w:pPr>
        <w:tabs>
          <w:tab w:val="left" w:pos="57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06</w:t>
      </w:r>
      <w:r w:rsidRPr="009A690E">
        <w:rPr>
          <w:rFonts w:ascii="Times New Roman" w:hAnsi="Times New Roman"/>
          <w:sz w:val="24"/>
          <w:szCs w:val="24"/>
          <w:lang w:eastAsia="en-US"/>
        </w:rPr>
        <w:t xml:space="preserve">.12.2019г.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Pr="009A690E">
        <w:rPr>
          <w:rFonts w:ascii="Times New Roman" w:hAnsi="Times New Roman"/>
          <w:sz w:val="24"/>
          <w:szCs w:val="24"/>
          <w:lang w:eastAsia="en-US"/>
        </w:rPr>
        <w:t xml:space="preserve">        № 252                    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 xml:space="preserve">  </w:t>
      </w:r>
      <w:r w:rsidRPr="009A690E">
        <w:rPr>
          <w:rFonts w:ascii="Times New Roman" w:hAnsi="Times New Roman"/>
          <w:sz w:val="24"/>
          <w:szCs w:val="24"/>
        </w:rPr>
        <w:t xml:space="preserve">     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 xml:space="preserve">Об утверждении перечня муниципального 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имущества Веретейского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9A690E">
        <w:rPr>
          <w:rFonts w:ascii="Times New Roman" w:hAnsi="Times New Roman"/>
          <w:bCs/>
          <w:sz w:val="24"/>
          <w:szCs w:val="24"/>
        </w:rPr>
        <w:t>, предназначенного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 xml:space="preserve">для передачи во владение и (или) пользование 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и организациям, образующим инфраструктуру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 xml:space="preserve">поддержки субъектов малого и среднего 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предпринимательства</w:t>
      </w:r>
    </w:p>
    <w:p w:rsidR="009A690E" w:rsidRPr="009A690E" w:rsidRDefault="009A690E" w:rsidP="009A690E">
      <w:pPr>
        <w:tabs>
          <w:tab w:val="left" w:pos="426"/>
        </w:tabs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A690E" w:rsidRDefault="009A690E" w:rsidP="009A69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90E">
        <w:rPr>
          <w:rFonts w:ascii="Times New Roman" w:hAnsi="Times New Roman"/>
          <w:sz w:val="24"/>
          <w:szCs w:val="24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</w:t>
      </w:r>
      <w:r>
        <w:rPr>
          <w:rFonts w:ascii="Times New Roman" w:hAnsi="Times New Roman"/>
          <w:sz w:val="24"/>
          <w:szCs w:val="24"/>
        </w:rPr>
        <w:t>льства в Российской Федерации»,</w:t>
      </w:r>
      <w:r w:rsidRPr="009A690E">
        <w:rPr>
          <w:rFonts w:ascii="Times New Roman" w:hAnsi="Times New Roman"/>
          <w:sz w:val="24"/>
          <w:szCs w:val="24"/>
        </w:rPr>
        <w:t xml:space="preserve"> в соответствии с Уставом В</w:t>
      </w:r>
      <w:r>
        <w:rPr>
          <w:rFonts w:ascii="Times New Roman" w:hAnsi="Times New Roman"/>
          <w:sz w:val="24"/>
          <w:szCs w:val="24"/>
        </w:rPr>
        <w:t>еретейского</w:t>
      </w:r>
      <w:r w:rsidRPr="009A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9A690E">
        <w:rPr>
          <w:rFonts w:ascii="Times New Roman" w:hAnsi="Times New Roman"/>
          <w:sz w:val="24"/>
          <w:szCs w:val="24"/>
        </w:rPr>
        <w:t>поселения</w:t>
      </w:r>
    </w:p>
    <w:p w:rsidR="009A690E" w:rsidRDefault="009A690E" w:rsidP="009A69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АДМИНИСТРАЦИЯ ПОСТАНОВЛЯЕТ:</w:t>
      </w:r>
    </w:p>
    <w:p w:rsidR="009A690E" w:rsidRPr="009A690E" w:rsidRDefault="009A690E" w:rsidP="009A690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1. Утвердить перечень муниципального имущества Веретейского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посления</w:t>
      </w:r>
      <w:proofErr w:type="spellEnd"/>
      <w:r w:rsidRPr="009A690E">
        <w:rPr>
          <w:rFonts w:ascii="Times New Roman" w:hAnsi="Times New Roman"/>
          <w:bCs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/>
          <w:bCs/>
          <w:sz w:val="24"/>
          <w:szCs w:val="24"/>
        </w:rPr>
        <w:t>дпринимательства (Приложение 1).</w:t>
      </w: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9A690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A690E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консультанта по финансово-экономическим вопросам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9A690E">
        <w:rPr>
          <w:rFonts w:ascii="Times New Roman" w:hAnsi="Times New Roman"/>
          <w:bCs/>
          <w:sz w:val="24"/>
          <w:szCs w:val="24"/>
        </w:rPr>
        <w:t>Ворошилову Марию Александровну.</w:t>
      </w:r>
    </w:p>
    <w:p w:rsidR="009A690E" w:rsidRPr="009A690E" w:rsidRDefault="009A690E" w:rsidP="009A690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9A690E" w:rsidRDefault="009A690E" w:rsidP="009A690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A690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9A690E">
        <w:rPr>
          <w:rFonts w:ascii="Times New Roman" w:hAnsi="Times New Roman"/>
          <w:bCs/>
          <w:sz w:val="24"/>
          <w:szCs w:val="24"/>
          <w:lang w:eastAsia="ar-SA"/>
        </w:rPr>
        <w:t xml:space="preserve">Направить настоящее Постановление в течение 10 дней с момента подписания в уполномоченный на взаимодействие с АО «Федеральная корпорация по развитию </w:t>
      </w:r>
      <w:proofErr w:type="spellStart"/>
      <w:r w:rsidRPr="009A690E">
        <w:rPr>
          <w:rFonts w:ascii="Times New Roman" w:hAnsi="Times New Roman"/>
          <w:bCs/>
          <w:sz w:val="24"/>
          <w:szCs w:val="24"/>
          <w:lang w:eastAsia="ar-SA"/>
        </w:rPr>
        <w:t>МиСП</w:t>
      </w:r>
      <w:proofErr w:type="spellEnd"/>
      <w:r w:rsidRPr="009A690E">
        <w:rPr>
          <w:rFonts w:ascii="Times New Roman" w:hAnsi="Times New Roman"/>
          <w:bCs/>
          <w:sz w:val="24"/>
          <w:szCs w:val="24"/>
          <w:lang w:eastAsia="ar-SA"/>
        </w:rPr>
        <w:t>» орган -   Департамент инвестиций и промышленности Ярославской области.</w:t>
      </w:r>
    </w:p>
    <w:p w:rsidR="009A690E" w:rsidRPr="009A690E" w:rsidRDefault="009A690E" w:rsidP="009A690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A690E" w:rsidRDefault="009A690E" w:rsidP="009A690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9A690E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Настоящее П</w:t>
      </w:r>
      <w:r w:rsidRPr="009A690E">
        <w:rPr>
          <w:rFonts w:ascii="Times New Roman" w:hAnsi="Times New Roman"/>
          <w:sz w:val="24"/>
          <w:szCs w:val="24"/>
          <w:lang w:eastAsia="ar-SA"/>
        </w:rPr>
        <w:t xml:space="preserve">остановление  </w:t>
      </w:r>
      <w:r>
        <w:rPr>
          <w:rFonts w:ascii="Times New Roman" w:hAnsi="Times New Roman"/>
          <w:sz w:val="24"/>
          <w:szCs w:val="24"/>
          <w:lang w:eastAsia="ar-SA"/>
        </w:rPr>
        <w:t>опубликовать в установленном Уставом порядке.</w:t>
      </w:r>
    </w:p>
    <w:p w:rsidR="009A690E" w:rsidRPr="009A690E" w:rsidRDefault="009A690E" w:rsidP="009A690E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9A690E" w:rsidRPr="009A690E" w:rsidRDefault="009A690E" w:rsidP="009A690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  <w:lang w:eastAsia="ar-SA"/>
        </w:rPr>
        <w:t>5.</w:t>
      </w:r>
      <w:r w:rsidRPr="009A690E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  <w:lang w:eastAsia="ar-SA"/>
        </w:rPr>
        <w:t>опубликования.</w:t>
      </w:r>
    </w:p>
    <w:p w:rsidR="009A690E" w:rsidRPr="009A690E" w:rsidRDefault="009A690E" w:rsidP="009A690E">
      <w:pPr>
        <w:tabs>
          <w:tab w:val="left" w:pos="5760"/>
          <w:tab w:val="right" w:pos="9355"/>
        </w:tabs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A690E" w:rsidRPr="009A690E" w:rsidRDefault="009A690E" w:rsidP="009A690E">
      <w:pPr>
        <w:tabs>
          <w:tab w:val="left" w:pos="5760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90E">
        <w:rPr>
          <w:rFonts w:ascii="Times New Roman" w:hAnsi="Times New Roman"/>
          <w:sz w:val="24"/>
          <w:szCs w:val="24"/>
          <w:lang w:eastAsia="en-US"/>
        </w:rPr>
        <w:t>Глава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A690E" w:rsidRPr="009A690E" w:rsidRDefault="009A690E" w:rsidP="009A690E">
      <w:pPr>
        <w:tabs>
          <w:tab w:val="left" w:pos="5760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90E">
        <w:rPr>
          <w:rFonts w:ascii="Times New Roman" w:hAnsi="Times New Roman"/>
          <w:sz w:val="24"/>
          <w:szCs w:val="24"/>
          <w:lang w:eastAsia="en-US"/>
        </w:rPr>
        <w:t xml:space="preserve">Веретейского сельского поселения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Pr="009A690E">
        <w:rPr>
          <w:rFonts w:ascii="Times New Roman" w:hAnsi="Times New Roman"/>
          <w:sz w:val="24"/>
          <w:szCs w:val="24"/>
          <w:lang w:eastAsia="en-US"/>
        </w:rPr>
        <w:t xml:space="preserve">    Т.Б. </w:t>
      </w:r>
      <w:proofErr w:type="spellStart"/>
      <w:r w:rsidRPr="009A690E">
        <w:rPr>
          <w:rFonts w:ascii="Times New Roman" w:hAnsi="Times New Roman"/>
          <w:sz w:val="24"/>
          <w:szCs w:val="24"/>
          <w:lang w:eastAsia="en-US"/>
        </w:rPr>
        <w:t>Гавриш</w:t>
      </w:r>
      <w:proofErr w:type="spellEnd"/>
      <w:r w:rsidRPr="009A690E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9A690E" w:rsidRPr="009A690E" w:rsidRDefault="009A690E" w:rsidP="009A69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A690E" w:rsidRDefault="009A690E" w:rsidP="009A69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9A690E" w:rsidRDefault="009A690E" w:rsidP="009A69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9A690E" w:rsidRPr="009A690E" w:rsidRDefault="009A690E" w:rsidP="009A69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9A690E" w:rsidRDefault="009A690E" w:rsidP="009A6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9A690E" w:rsidRDefault="009A690E" w:rsidP="009A6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06.12.2019г. № 252</w:t>
      </w:r>
    </w:p>
    <w:p w:rsidR="009A690E" w:rsidRPr="009A690E" w:rsidRDefault="009A690E" w:rsidP="009A6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A690E" w:rsidRPr="009A690E" w:rsidRDefault="009A690E" w:rsidP="009A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Перечень</w:t>
      </w:r>
    </w:p>
    <w:p w:rsidR="009A690E" w:rsidRPr="009A690E" w:rsidRDefault="009A690E" w:rsidP="009A6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90E">
        <w:rPr>
          <w:rFonts w:ascii="Times New Roman" w:hAnsi="Times New Roman"/>
          <w:bCs/>
          <w:sz w:val="24"/>
          <w:szCs w:val="24"/>
        </w:rPr>
        <w:t>муниципального имущества Веретейского сельского поселения,</w:t>
      </w:r>
      <w:r w:rsidRPr="009A690E">
        <w:rPr>
          <w:rFonts w:ascii="Times New Roman" w:hAnsi="Times New Roman"/>
          <w:sz w:val="24"/>
          <w:szCs w:val="24"/>
        </w:rPr>
        <w:t xml:space="preserve"> предназначенного для 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690E" w:rsidRPr="009A690E" w:rsidRDefault="009A690E" w:rsidP="009A69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559"/>
        <w:gridCol w:w="1559"/>
        <w:gridCol w:w="709"/>
        <w:gridCol w:w="1417"/>
        <w:gridCol w:w="993"/>
        <w:gridCol w:w="1559"/>
      </w:tblGrid>
      <w:tr w:rsidR="009A690E" w:rsidRPr="009A690E" w:rsidTr="003949A2">
        <w:trPr>
          <w:cantSplit/>
          <w:trHeight w:val="3650"/>
        </w:trPr>
        <w:tc>
          <w:tcPr>
            <w:tcW w:w="568" w:type="dxa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  <w:proofErr w:type="gramEnd"/>
          </w:p>
        </w:tc>
        <w:tc>
          <w:tcPr>
            <w:tcW w:w="1559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559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09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417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993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559" w:type="dxa"/>
            <w:textDirection w:val="btLr"/>
            <w:hideMark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9A690E" w:rsidRPr="009A690E" w:rsidTr="003949A2">
        <w:trPr>
          <w:cantSplit/>
          <w:trHeight w:val="1192"/>
        </w:trPr>
        <w:tc>
          <w:tcPr>
            <w:tcW w:w="568" w:type="dxa"/>
          </w:tcPr>
          <w:p w:rsidR="009A690E" w:rsidRPr="009A690E" w:rsidRDefault="009A690E" w:rsidP="003949A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690E" w:rsidRPr="009A690E" w:rsidRDefault="009A690E" w:rsidP="003949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0E">
              <w:rPr>
                <w:rFonts w:ascii="Times New Roman" w:hAnsi="Times New Roman"/>
                <w:color w:val="000000"/>
                <w:sz w:val="24"/>
                <w:szCs w:val="24"/>
              </w:rPr>
              <w:t>Мусоровоз КО – 440А1</w:t>
            </w:r>
          </w:p>
        </w:tc>
        <w:tc>
          <w:tcPr>
            <w:tcW w:w="1559" w:type="dxa"/>
          </w:tcPr>
          <w:p w:rsidR="009A690E" w:rsidRPr="009A690E" w:rsidRDefault="009A690E" w:rsidP="00394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Некоузский район, </w:t>
            </w:r>
          </w:p>
          <w:p w:rsidR="009A690E" w:rsidRPr="009A690E" w:rsidRDefault="009A690E" w:rsidP="00394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0E">
              <w:rPr>
                <w:rFonts w:ascii="Times New Roman" w:hAnsi="Times New Roman"/>
                <w:color w:val="000000"/>
                <w:sz w:val="24"/>
                <w:szCs w:val="24"/>
              </w:rPr>
              <w:t>п. Борок</w:t>
            </w:r>
          </w:p>
        </w:tc>
        <w:tc>
          <w:tcPr>
            <w:tcW w:w="1559" w:type="dxa"/>
          </w:tcPr>
          <w:p w:rsidR="009A690E" w:rsidRPr="009A690E" w:rsidRDefault="009A690E" w:rsidP="003949A2">
            <w:pPr>
              <w:pStyle w:val="consnormal"/>
              <w:widowControl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– 440А1, л.с. 180  </w:t>
            </w:r>
          </w:p>
        </w:tc>
        <w:tc>
          <w:tcPr>
            <w:tcW w:w="709" w:type="dxa"/>
          </w:tcPr>
          <w:p w:rsidR="009A690E" w:rsidRPr="009A690E" w:rsidRDefault="009A690E" w:rsidP="003949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90E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9A690E" w:rsidRPr="009A690E" w:rsidRDefault="009A690E" w:rsidP="003949A2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Получение прибыли</w:t>
            </w:r>
          </w:p>
        </w:tc>
        <w:tc>
          <w:tcPr>
            <w:tcW w:w="993" w:type="dxa"/>
          </w:tcPr>
          <w:p w:rsidR="009A690E" w:rsidRPr="009A690E" w:rsidRDefault="009A690E" w:rsidP="003949A2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90E" w:rsidRPr="009A690E" w:rsidRDefault="009A690E" w:rsidP="003949A2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0E">
              <w:rPr>
                <w:rFonts w:ascii="Times New Roman" w:hAnsi="Times New Roman" w:cs="Times New Roman"/>
                <w:sz w:val="24"/>
                <w:szCs w:val="24"/>
              </w:rPr>
              <w:t>1 664 000,00</w:t>
            </w:r>
          </w:p>
        </w:tc>
      </w:tr>
    </w:tbl>
    <w:p w:rsidR="009A690E" w:rsidRPr="009A690E" w:rsidRDefault="009A690E" w:rsidP="009A690E">
      <w:pPr>
        <w:rPr>
          <w:rFonts w:ascii="Times New Roman" w:hAnsi="Times New Roman"/>
          <w:sz w:val="24"/>
          <w:szCs w:val="24"/>
        </w:rPr>
      </w:pPr>
    </w:p>
    <w:p w:rsidR="00A261C5" w:rsidRPr="009A690E" w:rsidRDefault="00A261C5">
      <w:pPr>
        <w:rPr>
          <w:rFonts w:ascii="Times New Roman" w:hAnsi="Times New Roman"/>
          <w:sz w:val="24"/>
          <w:szCs w:val="24"/>
        </w:rPr>
      </w:pPr>
    </w:p>
    <w:sectPr w:rsidR="00A261C5" w:rsidRPr="009A69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0E"/>
    <w:rsid w:val="009A690E"/>
    <w:rsid w:val="00A261C5"/>
    <w:rsid w:val="00B3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0E"/>
    <w:pPr>
      <w:autoSpaceDE w:val="0"/>
      <w:autoSpaceDN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2019-12-10T06:06:00Z</cp:lastPrinted>
  <dcterms:created xsi:type="dcterms:W3CDTF">2019-12-10T05:56:00Z</dcterms:created>
  <dcterms:modified xsi:type="dcterms:W3CDTF">2019-12-10T06:06:00Z</dcterms:modified>
</cp:coreProperties>
</file>