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670A6E" w:rsidP="00E0156B">
      <w:r>
        <w:t>от 07.10</w:t>
      </w:r>
      <w:r w:rsidR="00773115">
        <w:t>.2019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181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>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E0156B" w:rsidP="00E0156B">
      <w:pPr>
        <w:pStyle w:val="a3"/>
        <w:jc w:val="both"/>
      </w:pPr>
      <w:r>
        <w:t xml:space="preserve">На основании </w:t>
      </w:r>
      <w:r w:rsidR="00773115">
        <w:t>товарной</w:t>
      </w:r>
      <w:r w:rsidR="00670A6E">
        <w:t xml:space="preserve"> накладной № 8 от 02.10</w:t>
      </w:r>
      <w:r w:rsidR="00773115">
        <w:t>.2019</w:t>
      </w:r>
      <w:r w:rsidR="00AB5078">
        <w:t>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>1. Включить в реестр казны Веретейского сельского поселения следующее движимое имущество:</w:t>
      </w:r>
    </w:p>
    <w:p w:rsidR="00773115" w:rsidRDefault="00FC37A4" w:rsidP="00773115">
      <w:pPr>
        <w:pStyle w:val="a3"/>
        <w:ind w:left="0"/>
        <w:jc w:val="both"/>
      </w:pPr>
      <w:r>
        <w:t xml:space="preserve">- </w:t>
      </w:r>
      <w:proofErr w:type="spellStart"/>
      <w:r w:rsidR="00670A6E">
        <w:t>велопарковка</w:t>
      </w:r>
      <w:proofErr w:type="spellEnd"/>
      <w:r w:rsidR="00670A6E">
        <w:t>, с</w:t>
      </w:r>
      <w:r w:rsidR="00773115">
        <w:t xml:space="preserve">тоимостью </w:t>
      </w:r>
      <w:r w:rsidR="00670A6E">
        <w:t>20000,00</w:t>
      </w:r>
      <w:r w:rsidR="00773115">
        <w:t xml:space="preserve"> рублей, адрес (местонахождение) объекта: Ярославска</w:t>
      </w:r>
      <w:r w:rsidR="00670A6E">
        <w:t>я область, Некоузский район, п</w:t>
      </w:r>
      <w:r w:rsidR="00773115">
        <w:t xml:space="preserve">. </w:t>
      </w:r>
      <w:r w:rsidR="00670A6E">
        <w:t>Борок</w:t>
      </w:r>
      <w:r w:rsidR="00773115">
        <w:t>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Pr="00773115" w:rsidRDefault="00E0156B" w:rsidP="00E0156B">
      <w:pPr>
        <w:jc w:val="both"/>
      </w:pPr>
      <w:r w:rsidRPr="00773115">
        <w:t>2. Включить в баланс казны Веретейского сельского поселения следующее движимое имущество:</w:t>
      </w:r>
    </w:p>
    <w:p w:rsidR="00670A6E" w:rsidRDefault="00670A6E" w:rsidP="00670A6E">
      <w:pPr>
        <w:pStyle w:val="a3"/>
        <w:ind w:left="0"/>
        <w:jc w:val="both"/>
      </w:pPr>
      <w:r>
        <w:t xml:space="preserve">- </w:t>
      </w:r>
      <w:proofErr w:type="spellStart"/>
      <w:r>
        <w:t>велопарковка</w:t>
      </w:r>
      <w:proofErr w:type="spellEnd"/>
      <w:r>
        <w:t>, стоимостью 20000,00 рублей, адрес (местонахождение) объекта: Ярославская область, Некоузский район, п. Борок.</w:t>
      </w:r>
    </w:p>
    <w:p w:rsidR="00AB5078" w:rsidRDefault="00AB5078" w:rsidP="00E0156B">
      <w:pPr>
        <w:pStyle w:val="a3"/>
        <w:ind w:left="0"/>
        <w:jc w:val="both"/>
      </w:pPr>
    </w:p>
    <w:p w:rsidR="00E0156B" w:rsidRDefault="00670A6E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670A6E" w:rsidP="00E0156B">
      <w:pPr>
        <w:jc w:val="both"/>
      </w:pPr>
      <w:r>
        <w:t>4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 w:rsidR="00773115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062426"/>
    <w:rsid w:val="00112F02"/>
    <w:rsid w:val="00176ABF"/>
    <w:rsid w:val="0019590B"/>
    <w:rsid w:val="00237350"/>
    <w:rsid w:val="00246AD9"/>
    <w:rsid w:val="002D7748"/>
    <w:rsid w:val="0035146D"/>
    <w:rsid w:val="004D1D1D"/>
    <w:rsid w:val="00670A6E"/>
    <w:rsid w:val="00773115"/>
    <w:rsid w:val="00852191"/>
    <w:rsid w:val="008F5764"/>
    <w:rsid w:val="00A41D1E"/>
    <w:rsid w:val="00AB5078"/>
    <w:rsid w:val="00B1398A"/>
    <w:rsid w:val="00C66677"/>
    <w:rsid w:val="00E0156B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2019-10-09T06:11:00Z</cp:lastPrinted>
  <dcterms:created xsi:type="dcterms:W3CDTF">2017-07-11T06:23:00Z</dcterms:created>
  <dcterms:modified xsi:type="dcterms:W3CDTF">2019-10-09T06:12:00Z</dcterms:modified>
</cp:coreProperties>
</file>