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6B" w:rsidRDefault="00E0156B" w:rsidP="00E015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E0156B" w:rsidRDefault="00E0156B" w:rsidP="00E0156B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 w:rsidR="00A0453E">
        <w:rPr>
          <w:sz w:val="28"/>
          <w:szCs w:val="28"/>
          <w:u w:val="single"/>
        </w:rPr>
        <w:t xml:space="preserve"> __________</w:t>
      </w:r>
      <w:r>
        <w:rPr>
          <w:sz w:val="28"/>
          <w:szCs w:val="28"/>
          <w:u w:val="single"/>
        </w:rPr>
        <w:t>______________________________________________</w:t>
      </w:r>
    </w:p>
    <w:p w:rsidR="00E0156B" w:rsidRDefault="00E0156B" w:rsidP="00A045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156B" w:rsidRDefault="00FD7FB1" w:rsidP="00E0156B">
      <w:r>
        <w:t>от 19.07</w:t>
      </w:r>
      <w:r w:rsidR="00FC37A4">
        <w:t>.2018</w:t>
      </w:r>
      <w:r w:rsidR="00E0156B">
        <w:t xml:space="preserve">г.                                                                                            </w:t>
      </w:r>
      <w:r w:rsidR="00FC37A4">
        <w:t xml:space="preserve"> </w:t>
      </w:r>
      <w:r>
        <w:t xml:space="preserve">                          № 171</w:t>
      </w:r>
    </w:p>
    <w:p w:rsidR="00E0156B" w:rsidRDefault="00E0156B" w:rsidP="00E0156B">
      <w:pPr>
        <w:pStyle w:val="3"/>
        <w:spacing w:after="0"/>
        <w:rPr>
          <w:b/>
          <w:sz w:val="24"/>
          <w:szCs w:val="24"/>
        </w:rPr>
      </w:pPr>
    </w:p>
    <w:p w:rsidR="00E0156B" w:rsidRDefault="00E0156B" w:rsidP="00E0156B">
      <w:r>
        <w:t>О включении в Реестр казны и баланс имущества</w:t>
      </w:r>
    </w:p>
    <w:p w:rsidR="00E0156B" w:rsidRDefault="00E0156B" w:rsidP="00E0156B">
      <w:r>
        <w:t>казны движимого имущества</w:t>
      </w:r>
    </w:p>
    <w:p w:rsidR="00E0156B" w:rsidRDefault="00E0156B" w:rsidP="00E0156B">
      <w:r>
        <w:t>Веретейского сельского поселения</w:t>
      </w:r>
    </w:p>
    <w:p w:rsidR="00E0156B" w:rsidRDefault="00E0156B" w:rsidP="00E0156B">
      <w:pPr>
        <w:pStyle w:val="a3"/>
      </w:pPr>
    </w:p>
    <w:p w:rsidR="00FB3566" w:rsidRDefault="00F84DAB" w:rsidP="00F84DAB">
      <w:pPr>
        <w:pStyle w:val="a3"/>
        <w:ind w:left="0"/>
        <w:jc w:val="both"/>
      </w:pPr>
      <w:r>
        <w:t xml:space="preserve">     </w:t>
      </w:r>
      <w:r w:rsidR="00E0156B">
        <w:t xml:space="preserve">На основании </w:t>
      </w:r>
      <w:r w:rsidR="00FD7FB1">
        <w:t>актов № АА000062, № АА000063, № АА000064, № АА000065, № АА000066 от 02.07.2018г., № 2 от 12.07.2018г.</w:t>
      </w:r>
    </w:p>
    <w:p w:rsidR="00E0156B" w:rsidRDefault="00E0156B" w:rsidP="00E0156B">
      <w:pPr>
        <w:jc w:val="both"/>
      </w:pPr>
      <w:r>
        <w:t>АДМИНИСТРАЦИЯ ПОСТАНОВЛЯЕТ:</w:t>
      </w:r>
    </w:p>
    <w:p w:rsidR="00E0156B" w:rsidRDefault="00E0156B" w:rsidP="00E0156B"/>
    <w:p w:rsidR="00E0156B" w:rsidRDefault="00E0156B" w:rsidP="00E0156B">
      <w:pPr>
        <w:pStyle w:val="a3"/>
        <w:ind w:left="0"/>
        <w:jc w:val="both"/>
      </w:pPr>
      <w:r>
        <w:t>1. Включить в реестр казны Веретейского сельского поселения следующее движимое</w:t>
      </w:r>
      <w:r w:rsidR="00565307">
        <w:t xml:space="preserve"> </w:t>
      </w:r>
      <w:r>
        <w:t>имущество:</w:t>
      </w:r>
    </w:p>
    <w:p w:rsidR="00E0156B" w:rsidRDefault="00FC37A4" w:rsidP="00E0156B">
      <w:pPr>
        <w:pStyle w:val="a3"/>
        <w:ind w:left="0"/>
        <w:jc w:val="both"/>
      </w:pPr>
      <w:r>
        <w:t xml:space="preserve">- </w:t>
      </w:r>
      <w:r w:rsidR="00FD7FB1">
        <w:t>автомобиль грузовой с бортовой платформой ГАЗ-330232</w:t>
      </w:r>
      <w:r w:rsidR="00F33F91">
        <w:t xml:space="preserve">, стоимостью </w:t>
      </w:r>
      <w:r w:rsidR="00FD7FB1">
        <w:t>533898,31</w:t>
      </w:r>
      <w:r w:rsidR="00A41D1E">
        <w:t xml:space="preserve"> рублей,</w:t>
      </w:r>
      <w:r w:rsidR="00E0156B">
        <w:t xml:space="preserve"> адрес (местонахождение) объекта: Ярославская область, Некоузский район, </w:t>
      </w:r>
      <w:r w:rsidR="00F33F91">
        <w:t>п</w:t>
      </w:r>
      <w:r w:rsidR="00112F02">
        <w:t xml:space="preserve">. </w:t>
      </w:r>
      <w:r w:rsidR="00FB3566">
        <w:t>Борок</w:t>
      </w:r>
      <w:r w:rsidR="00F33F91">
        <w:t>;</w:t>
      </w:r>
    </w:p>
    <w:p w:rsidR="00FD7FB1" w:rsidRDefault="00FD7FB1" w:rsidP="00FD7FB1">
      <w:pPr>
        <w:pStyle w:val="a3"/>
        <w:ind w:left="0"/>
        <w:jc w:val="both"/>
      </w:pPr>
      <w:r w:rsidRPr="00FD7FB1">
        <w:t xml:space="preserve">- </w:t>
      </w:r>
      <w:r>
        <w:t>автогрейдер ДЗ-99А, стоимостью 105336,00 рублей, адрес (местонахождение) объекта: Ярославская область, Некоузский район, п. Борок;</w:t>
      </w:r>
    </w:p>
    <w:p w:rsidR="00FD7FB1" w:rsidRDefault="00FD7FB1" w:rsidP="00FD7FB1">
      <w:pPr>
        <w:pStyle w:val="a3"/>
        <w:ind w:left="0"/>
        <w:jc w:val="both"/>
      </w:pPr>
      <w:r>
        <w:t>- прицеп «Сармат», стоимостью 110169,54 рублей, адрес (местонахождение) объекта: Ярославская область, Некоузский район, п. Борок;</w:t>
      </w:r>
    </w:p>
    <w:p w:rsidR="00FD7FB1" w:rsidRDefault="00FD7FB1" w:rsidP="00FD7FB1">
      <w:pPr>
        <w:pStyle w:val="a3"/>
        <w:ind w:left="0"/>
        <w:jc w:val="both"/>
      </w:pPr>
      <w:r>
        <w:t>- трактор Т-25, стоимостью 48903,00 рублей, адрес (местонахождение) объекта: Ярославская область, Некоузский район, п. Борок;</w:t>
      </w:r>
    </w:p>
    <w:p w:rsidR="00FD7FB1" w:rsidRDefault="00FD7FB1" w:rsidP="00FD7FB1">
      <w:pPr>
        <w:pStyle w:val="a3"/>
        <w:ind w:left="0"/>
        <w:jc w:val="both"/>
      </w:pPr>
      <w:r>
        <w:t xml:space="preserve">- прицеп тракторный ПТС, стоимостью </w:t>
      </w:r>
      <w:r w:rsidR="00A0453E">
        <w:t>4578,00</w:t>
      </w:r>
      <w:r>
        <w:t xml:space="preserve"> рублей, адрес (местонахождение) объекта: Ярославская область, Некоузский район, п. Борок;</w:t>
      </w:r>
    </w:p>
    <w:p w:rsidR="00A0453E" w:rsidRDefault="00A0453E" w:rsidP="00A0453E">
      <w:pPr>
        <w:pStyle w:val="a3"/>
        <w:ind w:left="0"/>
        <w:jc w:val="both"/>
      </w:pPr>
      <w:r>
        <w:t>- ограждение вокруг детской площадки, стоимостью 72864,00 рублей, адрес (местонахождение) объекта: Ярославская область, Некоузский район, п. Борок.</w:t>
      </w:r>
    </w:p>
    <w:p w:rsidR="00FD7FB1" w:rsidRPr="00FD7FB1" w:rsidRDefault="00FD7FB1" w:rsidP="00E0156B">
      <w:pPr>
        <w:pStyle w:val="a3"/>
        <w:ind w:left="0"/>
        <w:jc w:val="both"/>
      </w:pPr>
    </w:p>
    <w:p w:rsidR="00E0156B" w:rsidRDefault="00E0156B" w:rsidP="00E0156B">
      <w:pPr>
        <w:jc w:val="both"/>
      </w:pPr>
      <w:r>
        <w:t xml:space="preserve">2. Включить в баланс </w:t>
      </w:r>
      <w:r w:rsidR="00F33F91">
        <w:t xml:space="preserve">имущества </w:t>
      </w:r>
      <w:r>
        <w:t>казны Веретейского сельско</w:t>
      </w:r>
      <w:r w:rsidR="00565307">
        <w:t>го поселения следующее движимое</w:t>
      </w:r>
      <w:r w:rsidR="00F33F91">
        <w:t xml:space="preserve"> </w:t>
      </w:r>
      <w:r>
        <w:t>имущество:</w:t>
      </w:r>
    </w:p>
    <w:p w:rsidR="00A0453E" w:rsidRDefault="00A0453E" w:rsidP="00A0453E">
      <w:pPr>
        <w:pStyle w:val="a3"/>
        <w:ind w:left="0"/>
        <w:jc w:val="both"/>
      </w:pPr>
      <w:r>
        <w:t xml:space="preserve">- автомобиль грузовой с бортовой платформой ГАЗ-330232, стоимостью 533898,31 рублей, адрес (местонахождение) объекта: </w:t>
      </w:r>
      <w:proofErr w:type="gramStart"/>
      <w:r>
        <w:t>Ярославская область, Некоузский район, п. Борок;</w:t>
      </w:r>
      <w:proofErr w:type="gramEnd"/>
    </w:p>
    <w:p w:rsidR="00A0453E" w:rsidRDefault="00A0453E" w:rsidP="00A0453E">
      <w:pPr>
        <w:pStyle w:val="a3"/>
        <w:ind w:left="0"/>
        <w:jc w:val="both"/>
      </w:pPr>
      <w:r w:rsidRPr="00FD7FB1">
        <w:t xml:space="preserve">- </w:t>
      </w:r>
      <w:r>
        <w:t xml:space="preserve">автогрейдер ДЗ-99А, стоимостью 105336,00 рублей, адрес (местонахождение) объекта: </w:t>
      </w:r>
      <w:proofErr w:type="gramStart"/>
      <w:r>
        <w:t>Ярославская область, Некоузский район, п. Борок;</w:t>
      </w:r>
      <w:proofErr w:type="gramEnd"/>
    </w:p>
    <w:p w:rsidR="00A0453E" w:rsidRDefault="00A0453E" w:rsidP="00A0453E">
      <w:pPr>
        <w:pStyle w:val="a3"/>
        <w:ind w:left="0"/>
        <w:jc w:val="both"/>
      </w:pPr>
      <w:r>
        <w:t xml:space="preserve">- прицеп «Сармат», стоимостью 110169,54 рублей, адрес (местонахождение) объекта: </w:t>
      </w:r>
      <w:proofErr w:type="gramStart"/>
      <w:r>
        <w:t>Ярославская область, Некоузский район, п. Борок;</w:t>
      </w:r>
      <w:proofErr w:type="gramEnd"/>
    </w:p>
    <w:p w:rsidR="00A0453E" w:rsidRDefault="00A0453E" w:rsidP="00A0453E">
      <w:pPr>
        <w:pStyle w:val="a3"/>
        <w:ind w:left="0"/>
        <w:jc w:val="both"/>
      </w:pPr>
      <w:r>
        <w:t xml:space="preserve">- трактор Т-25, стоимостью 48903,00 рублей, адрес (местонахождение) объекта: </w:t>
      </w:r>
      <w:proofErr w:type="gramStart"/>
      <w:r>
        <w:t>Ярославская область, Некоузский район, п. Борок;</w:t>
      </w:r>
      <w:proofErr w:type="gramEnd"/>
    </w:p>
    <w:p w:rsidR="00A0453E" w:rsidRDefault="00A0453E" w:rsidP="00A0453E">
      <w:pPr>
        <w:pStyle w:val="a3"/>
        <w:ind w:left="0"/>
        <w:jc w:val="both"/>
      </w:pPr>
      <w:r>
        <w:t xml:space="preserve">- прицеп тракторный ПТС, стоимостью 4578,00 рублей, адрес (местонахождение) объекта: </w:t>
      </w:r>
      <w:proofErr w:type="gramStart"/>
      <w:r>
        <w:t>Ярославская область, Некоузский район, п. Борок;</w:t>
      </w:r>
      <w:proofErr w:type="gramEnd"/>
    </w:p>
    <w:p w:rsidR="00A0453E" w:rsidRDefault="00A0453E" w:rsidP="00A0453E">
      <w:pPr>
        <w:pStyle w:val="a3"/>
        <w:ind w:left="0"/>
        <w:jc w:val="both"/>
      </w:pPr>
      <w:r>
        <w:t>- ограждение вокруг детской площадки, стоимостью 72864,00 рублей, адрес (местонахождение) объекта: Ярославская область, Некоузский район, п. Борок.</w:t>
      </w:r>
    </w:p>
    <w:p w:rsidR="00FB3566" w:rsidRDefault="00FB3566" w:rsidP="00E0156B">
      <w:pPr>
        <w:pStyle w:val="a3"/>
        <w:ind w:left="0"/>
        <w:jc w:val="both"/>
      </w:pPr>
    </w:p>
    <w:p w:rsidR="00E0156B" w:rsidRDefault="00F33F91" w:rsidP="00A0453E">
      <w:pPr>
        <w:pStyle w:val="a3"/>
        <w:ind w:left="0"/>
        <w:jc w:val="both"/>
      </w:pPr>
      <w:r>
        <w:t>3</w:t>
      </w:r>
      <w:r w:rsidR="00E0156B">
        <w:t>. Настоящее Постановление вступает в силу с момента подписания</w:t>
      </w:r>
      <w:r w:rsidR="00112F02">
        <w:t>.</w:t>
      </w:r>
    </w:p>
    <w:p w:rsidR="00A0453E" w:rsidRDefault="00A0453E" w:rsidP="00A0453E">
      <w:pPr>
        <w:pStyle w:val="a3"/>
        <w:ind w:left="0"/>
        <w:jc w:val="both"/>
      </w:pPr>
    </w:p>
    <w:p w:rsidR="00E0156B" w:rsidRDefault="00E0156B" w:rsidP="00E0156B">
      <w:pPr>
        <w:spacing w:line="360" w:lineRule="auto"/>
      </w:pPr>
      <w:r>
        <w:t>Глава</w:t>
      </w:r>
    </w:p>
    <w:p w:rsidR="00F064B4" w:rsidRDefault="00E0156B" w:rsidP="00A0453E">
      <w:pPr>
        <w:spacing w:line="360" w:lineRule="auto"/>
      </w:pPr>
      <w:r>
        <w:t xml:space="preserve">Веретейского сельского поселения                                    </w:t>
      </w:r>
      <w:r w:rsidR="00112F02">
        <w:t xml:space="preserve">     </w:t>
      </w:r>
      <w:r w:rsidR="00112F02">
        <w:tab/>
      </w:r>
      <w:r w:rsidR="00112F02">
        <w:tab/>
        <w:t xml:space="preserve">       </w:t>
      </w:r>
      <w:r w:rsidR="00A0453E">
        <w:t xml:space="preserve">         Т.Б. </w:t>
      </w:r>
      <w:proofErr w:type="spellStart"/>
      <w:r w:rsidR="00A0453E">
        <w:t>Гавриш</w:t>
      </w:r>
      <w:proofErr w:type="spellEnd"/>
    </w:p>
    <w:sectPr w:rsidR="00F064B4" w:rsidSect="00F06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56B"/>
    <w:rsid w:val="00112F02"/>
    <w:rsid w:val="00176ABF"/>
    <w:rsid w:val="0019590B"/>
    <w:rsid w:val="001A61B9"/>
    <w:rsid w:val="00237350"/>
    <w:rsid w:val="00246AD9"/>
    <w:rsid w:val="002D7748"/>
    <w:rsid w:val="0035146D"/>
    <w:rsid w:val="004D1D1D"/>
    <w:rsid w:val="00557140"/>
    <w:rsid w:val="00565307"/>
    <w:rsid w:val="007918C3"/>
    <w:rsid w:val="008D7CE6"/>
    <w:rsid w:val="008F5764"/>
    <w:rsid w:val="00A0453E"/>
    <w:rsid w:val="00A41D1E"/>
    <w:rsid w:val="00AB5078"/>
    <w:rsid w:val="00B1398A"/>
    <w:rsid w:val="00B72A71"/>
    <w:rsid w:val="00C66677"/>
    <w:rsid w:val="00C92633"/>
    <w:rsid w:val="00CB40DF"/>
    <w:rsid w:val="00E0156B"/>
    <w:rsid w:val="00F064B4"/>
    <w:rsid w:val="00F33F91"/>
    <w:rsid w:val="00F84DAB"/>
    <w:rsid w:val="00FB3566"/>
    <w:rsid w:val="00FC37A4"/>
    <w:rsid w:val="00FD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E0156B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01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01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9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2018-07-19T07:55:00Z</cp:lastPrinted>
  <dcterms:created xsi:type="dcterms:W3CDTF">2017-07-11T06:23:00Z</dcterms:created>
  <dcterms:modified xsi:type="dcterms:W3CDTF">2018-07-19T07:55:00Z</dcterms:modified>
</cp:coreProperties>
</file>