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55" w:rsidRPr="0030703C" w:rsidRDefault="00147455" w:rsidP="00147455">
      <w:pPr>
        <w:ind w:firstLine="0"/>
        <w:jc w:val="right"/>
        <w:rPr>
          <w:rFonts w:ascii="Times New Roman" w:hAnsi="Times New Roman" w:cs="Times New Roman"/>
          <w:sz w:val="22"/>
          <w:szCs w:val="22"/>
        </w:rPr>
      </w:pPr>
      <w:bookmarkStart w:id="0" w:name="sub_1000"/>
    </w:p>
    <w:p w:rsidR="00147455" w:rsidRPr="0030703C" w:rsidRDefault="00147455" w:rsidP="00147455">
      <w:pPr>
        <w:pStyle w:val="western"/>
        <w:spacing w:before="0" w:beforeAutospacing="0" w:after="0" w:line="240" w:lineRule="auto"/>
        <w:jc w:val="center"/>
        <w:rPr>
          <w:sz w:val="28"/>
          <w:szCs w:val="28"/>
        </w:rPr>
      </w:pPr>
      <w:r w:rsidRPr="0030703C">
        <w:rPr>
          <w:rFonts w:ascii="Times New Roman CYR" w:hAnsi="Times New Roman CYR" w:cs="Times New Roman CYR"/>
          <w:b/>
          <w:bCs/>
          <w:sz w:val="28"/>
          <w:szCs w:val="28"/>
        </w:rPr>
        <w:t>Администрация Веретейского сельского поселения</w:t>
      </w:r>
    </w:p>
    <w:p w:rsidR="00147455" w:rsidRPr="0030703C" w:rsidRDefault="00147455" w:rsidP="00147455">
      <w:pPr>
        <w:pStyle w:val="western"/>
        <w:spacing w:before="0" w:beforeAutospacing="0" w:after="0" w:line="240" w:lineRule="auto"/>
        <w:jc w:val="center"/>
      </w:pPr>
      <w:r w:rsidRPr="0030703C">
        <w:rPr>
          <w:rFonts w:ascii="Times New Roman CYR" w:hAnsi="Times New Roman CYR" w:cs="Times New Roman CYR"/>
          <w:sz w:val="28"/>
          <w:szCs w:val="28"/>
        </w:rPr>
        <w:t>Некоузский муниципальный район Ярославская область</w:t>
      </w:r>
      <w:r w:rsidRPr="0030703C">
        <w:rPr>
          <w:rFonts w:ascii="Times New Roman CYR" w:hAnsi="Times New Roman CYR" w:cs="Times New Roman CYR"/>
          <w:u w:val="single"/>
        </w:rPr>
        <w:t xml:space="preserve"> _____________________________________________________________</w:t>
      </w:r>
    </w:p>
    <w:p w:rsidR="00147455" w:rsidRPr="00147455" w:rsidRDefault="00147455" w:rsidP="00147455">
      <w:pPr>
        <w:pStyle w:val="western"/>
        <w:spacing w:before="0" w:beforeAutospacing="0" w:after="0" w:line="240" w:lineRule="auto"/>
        <w:jc w:val="center"/>
        <w:rPr>
          <w:sz w:val="32"/>
          <w:szCs w:val="32"/>
        </w:rPr>
      </w:pPr>
      <w:r w:rsidRPr="00147455">
        <w:rPr>
          <w:rFonts w:ascii="Times New Roman CYR" w:hAnsi="Times New Roman CYR" w:cs="Times New Roman CYR"/>
          <w:b/>
          <w:bCs/>
          <w:sz w:val="32"/>
          <w:szCs w:val="32"/>
        </w:rPr>
        <w:t>ПОСТАНОВЛЕНИЕ</w:t>
      </w:r>
    </w:p>
    <w:p w:rsidR="00147455" w:rsidRPr="0030703C" w:rsidRDefault="00147455" w:rsidP="00147455">
      <w:pPr>
        <w:pStyle w:val="western"/>
        <w:spacing w:before="0" w:beforeAutospacing="0" w:after="0" w:line="240" w:lineRule="auto"/>
        <w:jc w:val="center"/>
      </w:pPr>
    </w:p>
    <w:p w:rsidR="00147455" w:rsidRPr="0030703C" w:rsidRDefault="00147455" w:rsidP="00147455">
      <w:pPr>
        <w:pStyle w:val="western"/>
        <w:spacing w:before="0" w:beforeAutospacing="0" w:after="0" w:line="240" w:lineRule="auto"/>
      </w:pPr>
      <w:r w:rsidRPr="0030703C">
        <w:t xml:space="preserve">от </w:t>
      </w:r>
      <w:r>
        <w:t>12</w:t>
      </w:r>
      <w:r w:rsidRPr="0030703C">
        <w:t>.01.2018г.</w:t>
      </w:r>
      <w:r w:rsidRPr="0030703C">
        <w:tab/>
      </w:r>
      <w:r w:rsidRPr="0030703C">
        <w:tab/>
      </w:r>
      <w:r w:rsidRPr="0030703C">
        <w:tab/>
      </w:r>
      <w:r w:rsidRPr="0030703C">
        <w:tab/>
      </w:r>
      <w:r w:rsidRPr="0030703C">
        <w:tab/>
      </w:r>
      <w:r w:rsidRPr="0030703C">
        <w:tab/>
      </w:r>
      <w:r w:rsidRPr="0030703C">
        <w:tab/>
        <w:t xml:space="preserve">      </w:t>
      </w:r>
      <w:r w:rsidRPr="0030703C">
        <w:tab/>
      </w:r>
      <w:r w:rsidRPr="0030703C">
        <w:tab/>
        <w:t xml:space="preserve">           </w:t>
      </w:r>
      <w:r>
        <w:t xml:space="preserve">       </w:t>
      </w:r>
      <w:r w:rsidRPr="0030703C">
        <w:t xml:space="preserve"> № </w:t>
      </w:r>
      <w:r>
        <w:t>3</w:t>
      </w:r>
    </w:p>
    <w:p w:rsidR="00147455" w:rsidRPr="0030703C" w:rsidRDefault="00147455" w:rsidP="00147455">
      <w:pPr>
        <w:pStyle w:val="western"/>
        <w:spacing w:before="0" w:beforeAutospacing="0" w:after="0" w:line="240" w:lineRule="auto"/>
        <w:jc w:val="center"/>
      </w:pPr>
    </w:p>
    <w:p w:rsidR="00147455" w:rsidRPr="0030703C" w:rsidRDefault="00147455" w:rsidP="00147455">
      <w:pPr>
        <w:pStyle w:val="western"/>
        <w:spacing w:before="0" w:beforeAutospacing="0" w:after="0" w:line="240" w:lineRule="auto"/>
      </w:pPr>
      <w:r w:rsidRPr="0030703C">
        <w:t xml:space="preserve">Об утверждении административного регламента </w:t>
      </w:r>
    </w:p>
    <w:p w:rsidR="00147455" w:rsidRPr="0030703C" w:rsidRDefault="00147455" w:rsidP="00147455">
      <w:pPr>
        <w:pStyle w:val="western"/>
        <w:spacing w:before="0" w:beforeAutospacing="0" w:after="0" w:line="240" w:lineRule="auto"/>
      </w:pPr>
      <w:r w:rsidRPr="0030703C">
        <w:t xml:space="preserve">«Предоставление молодым семьям социальных выплат </w:t>
      </w:r>
    </w:p>
    <w:p w:rsidR="00147455" w:rsidRPr="0030703C" w:rsidRDefault="00147455" w:rsidP="00147455">
      <w:pPr>
        <w:pStyle w:val="western"/>
        <w:spacing w:before="0" w:beforeAutospacing="0" w:after="0" w:line="240" w:lineRule="auto"/>
      </w:pPr>
      <w:r w:rsidRPr="0030703C">
        <w:t>на приобретение (строительство) жилья»</w:t>
      </w:r>
    </w:p>
    <w:p w:rsidR="00147455" w:rsidRPr="0030703C" w:rsidRDefault="00147455" w:rsidP="00147455">
      <w:pPr>
        <w:pStyle w:val="western"/>
        <w:spacing w:before="0" w:beforeAutospacing="0" w:after="0" w:line="240" w:lineRule="auto"/>
      </w:pPr>
    </w:p>
    <w:p w:rsidR="00147455" w:rsidRPr="0030703C" w:rsidRDefault="00147455" w:rsidP="00147455">
      <w:pPr>
        <w:pStyle w:val="western"/>
        <w:spacing w:before="0" w:beforeAutospacing="0" w:after="0" w:line="240" w:lineRule="auto"/>
        <w:ind w:firstLine="652"/>
        <w:jc w:val="both"/>
      </w:pPr>
      <w:proofErr w:type="gramStart"/>
      <w:r w:rsidRPr="0030703C">
        <w:t>В соответствии с Федеральным законом от 27.07.2010 № 210-ФЗ «Об организации предоставления государственных и муниципальных услуг», во исполнение задачи «Государственная поддержка молодых семей Ярославской области в приобретении (строительстве) жилья» региональной программы «Стимулирование развития жилищного строительства на территории Ярославской области» на 2011-2020 годы, утвержденной постановлением Правительства области от 26.01.2011 № 9-п «Об утверждении региональной программы «Стимулирование развития жилищного строительства на территории Ярославской области</w:t>
      </w:r>
      <w:proofErr w:type="gramEnd"/>
      <w:r w:rsidRPr="0030703C">
        <w:t>» на 2011-2020 годы», основного мероприятия «Обеспечение жильём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30 декабря 2017г. № 1710, администрация Веретейского сельского поселения Ярославской области</w:t>
      </w:r>
    </w:p>
    <w:p w:rsidR="00147455" w:rsidRPr="0030703C" w:rsidRDefault="00147455" w:rsidP="00147455">
      <w:pPr>
        <w:pStyle w:val="western"/>
        <w:spacing w:before="0" w:beforeAutospacing="0" w:after="0" w:line="240" w:lineRule="auto"/>
      </w:pPr>
      <w:r w:rsidRPr="0030703C">
        <w:t>ПОСТАНОВЛЯЕТ:</w:t>
      </w:r>
    </w:p>
    <w:p w:rsidR="00147455" w:rsidRPr="0030703C" w:rsidRDefault="00147455" w:rsidP="00147455">
      <w:pPr>
        <w:pStyle w:val="western"/>
        <w:spacing w:after="0" w:line="240" w:lineRule="auto"/>
        <w:jc w:val="both"/>
      </w:pPr>
      <w:r w:rsidRPr="0030703C">
        <w:t>1. Утвердить административный регламент по предоставлению муниципальной услуги «Предоставление молодым семьям социальных выплат на приобретение (строительство) жилья» (Приложение №1).</w:t>
      </w:r>
    </w:p>
    <w:p w:rsidR="00147455" w:rsidRPr="0030703C" w:rsidRDefault="00147455" w:rsidP="00147455">
      <w:pPr>
        <w:pStyle w:val="western"/>
        <w:spacing w:before="240" w:beforeAutospacing="0" w:after="0" w:line="240" w:lineRule="auto"/>
        <w:jc w:val="both"/>
      </w:pPr>
      <w:r w:rsidRPr="0030703C">
        <w:t>2.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утвержденный Постановлением Администрации от 29.09.2017г. № 207, признать утратившим силу.</w:t>
      </w:r>
    </w:p>
    <w:p w:rsidR="00147455" w:rsidRPr="0030703C" w:rsidRDefault="00147455" w:rsidP="00147455">
      <w:pPr>
        <w:pStyle w:val="western"/>
        <w:spacing w:after="0" w:line="240" w:lineRule="auto"/>
      </w:pPr>
      <w:r w:rsidRPr="0030703C">
        <w:t>3. Настоящее Постановление обнародовать в установленном Уставом порядке.</w:t>
      </w:r>
    </w:p>
    <w:p w:rsidR="00147455" w:rsidRPr="0030703C" w:rsidRDefault="00147455" w:rsidP="00147455">
      <w:pPr>
        <w:pStyle w:val="western"/>
        <w:spacing w:after="0" w:line="240" w:lineRule="auto"/>
      </w:pPr>
      <w:r w:rsidRPr="0030703C">
        <w:t>4. Настоящее Постановление вступает в силу с момента обнародования.</w:t>
      </w:r>
    </w:p>
    <w:p w:rsidR="00147455" w:rsidRPr="0030703C" w:rsidRDefault="00147455" w:rsidP="00147455">
      <w:pPr>
        <w:pStyle w:val="western"/>
        <w:spacing w:after="0" w:line="240" w:lineRule="auto"/>
        <w:jc w:val="both"/>
      </w:pPr>
      <w:r w:rsidRPr="0030703C">
        <w:t xml:space="preserve">5. </w:t>
      </w:r>
      <w:proofErr w:type="gramStart"/>
      <w:r w:rsidRPr="0030703C">
        <w:t>Контроль за</w:t>
      </w:r>
      <w:proofErr w:type="gramEnd"/>
      <w:r w:rsidRPr="0030703C">
        <w:t xml:space="preserve"> исполнением настоящего Постановления Глава поселения оставляет за собой.</w:t>
      </w:r>
    </w:p>
    <w:p w:rsidR="00147455" w:rsidRPr="0030703C" w:rsidRDefault="00147455" w:rsidP="00147455">
      <w:pPr>
        <w:pStyle w:val="western"/>
        <w:spacing w:after="0" w:line="240" w:lineRule="auto"/>
      </w:pPr>
      <w:r w:rsidRPr="0030703C">
        <w:t xml:space="preserve">Глава </w:t>
      </w:r>
    </w:p>
    <w:p w:rsidR="00147455" w:rsidRPr="0030703C" w:rsidRDefault="00147455" w:rsidP="00147455">
      <w:pPr>
        <w:pStyle w:val="western"/>
        <w:spacing w:after="0" w:line="240" w:lineRule="auto"/>
      </w:pPr>
      <w:r w:rsidRPr="0030703C">
        <w:t xml:space="preserve">Веретейского сельского поселения                                                                           Т.Б. </w:t>
      </w:r>
      <w:proofErr w:type="spellStart"/>
      <w:r w:rsidRPr="0030703C">
        <w:t>Гавриш</w:t>
      </w:r>
      <w:proofErr w:type="spellEnd"/>
    </w:p>
    <w:p w:rsidR="00147455" w:rsidRPr="0030703C" w:rsidRDefault="00147455" w:rsidP="00147455">
      <w:pPr>
        <w:pStyle w:val="western"/>
        <w:spacing w:after="0" w:line="360" w:lineRule="auto"/>
      </w:pPr>
    </w:p>
    <w:p w:rsidR="00147455" w:rsidRPr="0030703C" w:rsidRDefault="00147455" w:rsidP="00147455">
      <w:pPr>
        <w:pStyle w:val="western"/>
        <w:spacing w:after="0" w:line="360" w:lineRule="auto"/>
      </w:pPr>
    </w:p>
    <w:p w:rsidR="00147455" w:rsidRPr="0030703C" w:rsidRDefault="00147455" w:rsidP="00147455">
      <w:pPr>
        <w:pStyle w:val="western"/>
        <w:spacing w:after="0" w:line="360" w:lineRule="auto"/>
      </w:pPr>
    </w:p>
    <w:p w:rsidR="00147455" w:rsidRPr="0030703C" w:rsidRDefault="00147455" w:rsidP="00147455">
      <w:pPr>
        <w:pStyle w:val="western"/>
        <w:spacing w:before="0" w:beforeAutospacing="0" w:after="0" w:line="240" w:lineRule="auto"/>
        <w:ind w:firstLine="720"/>
        <w:jc w:val="right"/>
        <w:rPr>
          <w:rFonts w:ascii="Times New Roman CYR" w:hAnsi="Times New Roman CYR" w:cs="Times New Roman CYR"/>
        </w:rPr>
      </w:pPr>
    </w:p>
    <w:p w:rsidR="00147455" w:rsidRPr="0030703C" w:rsidRDefault="00147455" w:rsidP="00147455">
      <w:pPr>
        <w:pStyle w:val="western"/>
        <w:spacing w:before="0" w:beforeAutospacing="0" w:after="0" w:line="240" w:lineRule="auto"/>
        <w:ind w:firstLine="720"/>
        <w:jc w:val="right"/>
      </w:pPr>
      <w:r w:rsidRPr="0030703C">
        <w:t>Приложение № 1</w:t>
      </w:r>
    </w:p>
    <w:p w:rsidR="00147455" w:rsidRPr="0030703C" w:rsidRDefault="00147455" w:rsidP="00147455">
      <w:pPr>
        <w:pStyle w:val="western"/>
        <w:spacing w:before="0" w:beforeAutospacing="0" w:after="0" w:line="240" w:lineRule="auto"/>
        <w:ind w:firstLine="720"/>
        <w:jc w:val="right"/>
      </w:pPr>
      <w:r w:rsidRPr="0030703C">
        <w:t xml:space="preserve">к Постановлению от </w:t>
      </w:r>
      <w:r>
        <w:t>12</w:t>
      </w:r>
      <w:r w:rsidRPr="0030703C">
        <w:t xml:space="preserve">.01.2018г. № </w:t>
      </w:r>
      <w:r>
        <w:t>3</w:t>
      </w:r>
    </w:p>
    <w:p w:rsidR="00147455" w:rsidRPr="0030703C" w:rsidRDefault="00147455" w:rsidP="00147455">
      <w:pPr>
        <w:pStyle w:val="1"/>
        <w:rPr>
          <w:rFonts w:ascii="Times New Roman" w:hAnsi="Times New Roman" w:cs="Times New Roman"/>
          <w:color w:val="auto"/>
        </w:rPr>
      </w:pPr>
      <w:r w:rsidRPr="0030703C">
        <w:rPr>
          <w:rFonts w:ascii="Times New Roman" w:hAnsi="Times New Roman" w:cs="Times New Roman"/>
          <w:color w:val="auto"/>
        </w:rPr>
        <w:t xml:space="preserve">Административный регламент </w:t>
      </w:r>
      <w:r w:rsidRPr="0030703C">
        <w:rPr>
          <w:rFonts w:ascii="Times New Roman" w:hAnsi="Times New Roman" w:cs="Times New Roman"/>
          <w:color w:val="auto"/>
        </w:rPr>
        <w:br/>
        <w:t>предоставления муниципальной услуги «Предоставление молодым семьям социальных выплат на приобретение (строительство) жилья»</w:t>
      </w:r>
      <w:r w:rsidRPr="0030703C">
        <w:rPr>
          <w:rFonts w:ascii="Times New Roman" w:hAnsi="Times New Roman" w:cs="Times New Roman"/>
          <w:color w:val="auto"/>
        </w:rPr>
        <w:br/>
      </w:r>
      <w:bookmarkStart w:id="1" w:name="sub_1001"/>
      <w:bookmarkEnd w:id="0"/>
    </w:p>
    <w:p w:rsidR="00147455" w:rsidRPr="0030703C" w:rsidRDefault="00147455" w:rsidP="00147455">
      <w:pPr>
        <w:pStyle w:val="1"/>
        <w:rPr>
          <w:rFonts w:ascii="Times New Roman" w:hAnsi="Times New Roman" w:cs="Times New Roman"/>
          <w:color w:val="auto"/>
        </w:rPr>
      </w:pPr>
      <w:r w:rsidRPr="0030703C">
        <w:rPr>
          <w:rFonts w:ascii="Times New Roman" w:hAnsi="Times New Roman" w:cs="Times New Roman"/>
          <w:color w:val="auto"/>
        </w:rPr>
        <w:t>1. Общие положения</w:t>
      </w:r>
    </w:p>
    <w:bookmarkEnd w:id="1"/>
    <w:p w:rsidR="00147455" w:rsidRPr="0030703C" w:rsidRDefault="00147455" w:rsidP="00147455">
      <w:pPr>
        <w:rPr>
          <w:rFonts w:ascii="Times New Roman" w:hAnsi="Times New Roman" w:cs="Times New Roman"/>
        </w:rPr>
      </w:pPr>
      <w:r w:rsidRPr="0030703C">
        <w:rPr>
          <w:rFonts w:ascii="Times New Roman" w:hAnsi="Times New Roman" w:cs="Times New Roman"/>
        </w:rPr>
        <w:t>1.1. Административный регламент оказания муниципальной услуги «</w:t>
      </w:r>
      <w:r w:rsidRPr="0030703C">
        <w:rPr>
          <w:rFonts w:ascii="Times New Roman" w:hAnsi="Times New Roman" w:cs="Times New Roman"/>
          <w:bCs/>
        </w:rPr>
        <w:t>Предоставление молодым семьям социальных выплат на приобретение (строительство) жилья</w:t>
      </w:r>
      <w:r w:rsidRPr="0030703C">
        <w:rPr>
          <w:rFonts w:ascii="Times New Roman" w:hAnsi="Times New Roman" w:cs="Times New Roman"/>
        </w:rPr>
        <w:t xml:space="preserve">»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147455" w:rsidRPr="0030703C" w:rsidRDefault="00147455" w:rsidP="00147455">
      <w:pPr>
        <w:rPr>
          <w:rFonts w:ascii="Times New Roman" w:hAnsi="Times New Roman" w:cs="Times New Roman"/>
        </w:rPr>
      </w:pPr>
      <w:r w:rsidRPr="0030703C">
        <w:rPr>
          <w:rFonts w:ascii="Times New Roman" w:hAnsi="Times New Roman" w:cs="Times New Roman"/>
        </w:rPr>
        <w:t>1.2. Предметом регулирования настоящего Регламента являются отношения, возникающие между физическими лицами (граждане Российской Федерации, иностранные граждане) или их уполномоченными представителями (далее – заявители) и администрацией Веретейского сельского поселения (далее - Администрация), связанные с предоставлением муниципальной услуги «</w:t>
      </w:r>
      <w:r w:rsidRPr="0030703C">
        <w:rPr>
          <w:rFonts w:ascii="Times New Roman" w:hAnsi="Times New Roman" w:cs="Times New Roman"/>
          <w:bCs/>
        </w:rPr>
        <w:t>Предоставление молодым семьям социальных выплат на приобретение (строительство) жилья</w:t>
      </w:r>
      <w:r w:rsidRPr="0030703C">
        <w:rPr>
          <w:rFonts w:ascii="Times New Roman" w:hAnsi="Times New Roman" w:cs="Times New Roman"/>
        </w:rPr>
        <w:t>».</w:t>
      </w:r>
    </w:p>
    <w:p w:rsidR="00147455" w:rsidRPr="0030703C" w:rsidRDefault="00147455" w:rsidP="00147455">
      <w:pPr>
        <w:pStyle w:val="wikip"/>
        <w:spacing w:before="0" w:beforeAutospacing="0" w:after="0" w:afterAutospacing="0"/>
        <w:ind w:firstLine="720"/>
      </w:pPr>
      <w:r w:rsidRPr="0030703C">
        <w:t>1.3. Настоящий Регламент устанавливает требования к предоставлению муниципальной услуги «</w:t>
      </w:r>
      <w:r w:rsidRPr="0030703C">
        <w:rPr>
          <w:bCs/>
        </w:rPr>
        <w:t>Предоставление молодым семьям социальных выплат на приобретение (строительство) жилья</w:t>
      </w:r>
      <w:r w:rsidRPr="0030703C">
        <w:t xml:space="preserve">» определяет сроки и последовательность действий (административные процедуры) при рассмотрении обращений заявителей.  </w:t>
      </w:r>
    </w:p>
    <w:p w:rsidR="00147455" w:rsidRPr="0030703C" w:rsidRDefault="00147455" w:rsidP="00147455">
      <w:pPr>
        <w:pStyle w:val="wikip"/>
        <w:spacing w:before="0" w:beforeAutospacing="0" w:after="0" w:afterAutospacing="0"/>
        <w:ind w:firstLine="720"/>
      </w:pPr>
      <w:r w:rsidRPr="0030703C">
        <w:t>1.4.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47455" w:rsidRPr="0030703C" w:rsidRDefault="00147455" w:rsidP="00147455">
      <w:pPr>
        <w:widowControl/>
        <w:rPr>
          <w:rFonts w:ascii="Times New Roman" w:hAnsi="Times New Roman" w:cs="Times New Roman"/>
        </w:rPr>
      </w:pPr>
      <w:bookmarkStart w:id="2" w:name="sub_44061"/>
      <w:r w:rsidRPr="0030703C">
        <w:rPr>
          <w:rFonts w:ascii="Times New Roman" w:hAnsi="Times New Roman" w:cs="Times New Roman"/>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47455" w:rsidRPr="0030703C" w:rsidRDefault="00147455" w:rsidP="00147455">
      <w:pPr>
        <w:widowControl/>
        <w:rPr>
          <w:rFonts w:ascii="Times New Roman" w:hAnsi="Times New Roman" w:cs="Times New Roman"/>
        </w:rPr>
      </w:pPr>
      <w:bookmarkStart w:id="3" w:name="sub_44062"/>
      <w:bookmarkEnd w:id="2"/>
      <w:r w:rsidRPr="0030703C">
        <w:rPr>
          <w:rFonts w:ascii="Times New Roman" w:hAnsi="Times New Roman" w:cs="Times New Roman"/>
        </w:rPr>
        <w:t>б) молодая семья признана нуждающейся в жилом помещении;</w:t>
      </w:r>
    </w:p>
    <w:bookmarkEnd w:id="3"/>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Социальная выплата предоставляется в размере:</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- 30 процентов от расчетной (средней) стоимости жилья, определяемой в соответствии с </w:t>
      </w:r>
      <w:hyperlink w:anchor="sub_115" w:history="1">
        <w:r w:rsidRPr="0030703C">
          <w:rPr>
            <w:rFonts w:ascii="Times New Roman" w:hAnsi="Times New Roman" w:cs="Times New Roman"/>
          </w:rPr>
          <w:t>пунктом 1.11</w:t>
        </w:r>
      </w:hyperlink>
      <w:r w:rsidRPr="0030703C">
        <w:rPr>
          <w:rFonts w:ascii="Times New Roman" w:hAnsi="Times New Roman" w:cs="Times New Roman"/>
        </w:rPr>
        <w:t xml:space="preserve"> постановления Правительства Ярославской области от 17.03.2011 N 171-п, - для молодых семей, не имеющих детей;</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- 35 процентов от расчетной (средней) стоимости жилья, определяемой в соответствии с </w:t>
      </w:r>
      <w:hyperlink w:anchor="sub_115" w:history="1">
        <w:r w:rsidRPr="0030703C">
          <w:rPr>
            <w:rFonts w:ascii="Times New Roman" w:hAnsi="Times New Roman" w:cs="Times New Roman"/>
          </w:rPr>
          <w:t>пунктом 1.1</w:t>
        </w:r>
      </w:hyperlink>
      <w:r w:rsidRPr="0030703C">
        <w:rPr>
          <w:rFonts w:ascii="Times New Roman" w:hAnsi="Times New Roman" w:cs="Times New Roman"/>
        </w:rPr>
        <w:t>1 постановления Правительства Ярославской области от 17.03.2011 N 171-п,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147455" w:rsidRPr="0030703C" w:rsidRDefault="00147455" w:rsidP="00147455">
      <w:pPr>
        <w:pStyle w:val="wikip"/>
        <w:spacing w:before="0" w:beforeAutospacing="0" w:after="0" w:afterAutospacing="0"/>
        <w:ind w:firstLine="720"/>
        <w:rPr>
          <w:shd w:val="clear" w:color="auto" w:fill="FBFCFD"/>
        </w:rPr>
      </w:pPr>
      <w:r w:rsidRPr="0030703C">
        <w:t>1.5. Порядок информирования о предоставлении муниципальной услуги.</w:t>
      </w:r>
    </w:p>
    <w:p w:rsidR="00147455" w:rsidRPr="0030703C" w:rsidRDefault="00147455" w:rsidP="00147455">
      <w:pPr>
        <w:pStyle w:val="wikip"/>
        <w:spacing w:before="0" w:beforeAutospacing="0" w:after="0" w:afterAutospacing="0"/>
        <w:ind w:firstLine="720"/>
        <w:rPr>
          <w:shd w:val="clear" w:color="auto" w:fill="FBFCFD"/>
        </w:rPr>
      </w:pPr>
      <w:r w:rsidRPr="0030703C">
        <w:rPr>
          <w:shd w:val="clear" w:color="auto" w:fill="FBFCFD"/>
        </w:rPr>
        <w:t>Информирование о предоставлении муниципальной услуги осуществляется:</w:t>
      </w:r>
    </w:p>
    <w:p w:rsidR="00147455" w:rsidRPr="0030703C" w:rsidRDefault="00147455" w:rsidP="00147455">
      <w:pPr>
        <w:pStyle w:val="2"/>
        <w:spacing w:before="0" w:after="0"/>
        <w:ind w:firstLine="720"/>
        <w:jc w:val="both"/>
        <w:rPr>
          <w:rFonts w:ascii="Times New Roman" w:hAnsi="Times New Roman" w:cs="Times New Roman"/>
          <w:b w:val="0"/>
          <w:color w:val="auto"/>
          <w:shd w:val="clear" w:color="auto" w:fill="FBFCFD"/>
        </w:rPr>
      </w:pPr>
      <w:r w:rsidRPr="0030703C">
        <w:rPr>
          <w:rFonts w:ascii="Times New Roman" w:hAnsi="Times New Roman" w:cs="Times New Roman"/>
          <w:b w:val="0"/>
          <w:color w:val="auto"/>
        </w:rPr>
        <w:t>посредством размещения соответствующей информации (полного текста регламента, бланков</w:t>
      </w:r>
      <w:r w:rsidRPr="0030703C">
        <w:rPr>
          <w:rFonts w:ascii="Times New Roman" w:hAnsi="Times New Roman" w:cs="Times New Roman"/>
          <w:b w:val="0"/>
          <w:color w:val="auto"/>
          <w:shd w:val="clear" w:color="auto" w:fill="FBFCFD"/>
        </w:rPr>
        <w:t xml:space="preserve"> </w:t>
      </w:r>
      <w:r w:rsidRPr="0030703C">
        <w:rPr>
          <w:rFonts w:ascii="Times New Roman" w:hAnsi="Times New Roman" w:cs="Times New Roman"/>
          <w:b w:val="0"/>
          <w:color w:val="auto"/>
        </w:rPr>
        <w:t>заявлений, адресов и телефонов)</w:t>
      </w:r>
      <w:r w:rsidRPr="0030703C">
        <w:rPr>
          <w:rFonts w:ascii="Times New Roman" w:hAnsi="Times New Roman" w:cs="Times New Roman"/>
          <w:b w:val="0"/>
          <w:color w:val="auto"/>
          <w:shd w:val="clear" w:color="auto" w:fill="FBFCFD"/>
        </w:rPr>
        <w:t xml:space="preserve"> </w:t>
      </w:r>
    </w:p>
    <w:p w:rsidR="00147455" w:rsidRPr="00147455" w:rsidRDefault="00147455" w:rsidP="00147455">
      <w:pPr>
        <w:pStyle w:val="2"/>
        <w:spacing w:before="0" w:after="0"/>
        <w:ind w:firstLine="708"/>
        <w:jc w:val="both"/>
        <w:rPr>
          <w:rFonts w:ascii="Times New Roman" w:hAnsi="Times New Roman" w:cs="Times New Roman"/>
          <w:b w:val="0"/>
          <w:color w:val="auto"/>
        </w:rPr>
      </w:pPr>
      <w:r w:rsidRPr="0030703C">
        <w:rPr>
          <w:rFonts w:ascii="Times New Roman" w:hAnsi="Times New Roman" w:cs="Times New Roman"/>
          <w:b w:val="0"/>
          <w:color w:val="auto"/>
        </w:rPr>
        <w:t xml:space="preserve">- на официальном сайте администрации </w:t>
      </w:r>
      <w:hyperlink r:id="rId4" w:history="1">
        <w:proofErr w:type="spellStart"/>
        <w:r w:rsidRPr="00147455">
          <w:rPr>
            <w:rStyle w:val="a6"/>
            <w:rFonts w:ascii="Times New Roman" w:hAnsi="Times New Roman" w:cs="Times New Roman"/>
            <w:b w:val="0"/>
            <w:color w:val="auto"/>
            <w:u w:val="none"/>
            <w:lang w:val="en-US"/>
          </w:rPr>
          <w:t>adm</w:t>
        </w:r>
        <w:proofErr w:type="spellEnd"/>
        <w:r w:rsidRPr="00147455">
          <w:rPr>
            <w:rStyle w:val="a6"/>
            <w:rFonts w:ascii="Times New Roman" w:hAnsi="Times New Roman" w:cs="Times New Roman"/>
            <w:b w:val="0"/>
            <w:color w:val="auto"/>
            <w:u w:val="none"/>
          </w:rPr>
          <w:t>-</w:t>
        </w:r>
        <w:proofErr w:type="spellStart"/>
        <w:r w:rsidRPr="00147455">
          <w:rPr>
            <w:rStyle w:val="a6"/>
            <w:rFonts w:ascii="Times New Roman" w:hAnsi="Times New Roman" w:cs="Times New Roman"/>
            <w:b w:val="0"/>
            <w:color w:val="auto"/>
            <w:u w:val="none"/>
            <w:lang w:val="en-US"/>
          </w:rPr>
          <w:t>vsp</w:t>
        </w:r>
        <w:proofErr w:type="spellEnd"/>
        <w:r w:rsidRPr="00147455">
          <w:rPr>
            <w:rStyle w:val="a6"/>
            <w:rFonts w:ascii="Times New Roman" w:hAnsi="Times New Roman" w:cs="Times New Roman"/>
            <w:b w:val="0"/>
            <w:color w:val="auto"/>
            <w:u w:val="none"/>
          </w:rPr>
          <w:t>.</w:t>
        </w:r>
        <w:proofErr w:type="spellStart"/>
        <w:r w:rsidRPr="00147455">
          <w:rPr>
            <w:rStyle w:val="a6"/>
            <w:rFonts w:ascii="Times New Roman" w:hAnsi="Times New Roman" w:cs="Times New Roman"/>
            <w:b w:val="0"/>
            <w:color w:val="auto"/>
            <w:u w:val="none"/>
            <w:lang w:val="en-US"/>
          </w:rPr>
          <w:t>ru</w:t>
        </w:r>
        <w:proofErr w:type="spellEnd"/>
      </w:hyperlink>
      <w:r w:rsidRPr="00147455">
        <w:rPr>
          <w:rFonts w:ascii="Times New Roman" w:hAnsi="Times New Roman" w:cs="Times New Roman"/>
          <w:b w:val="0"/>
          <w:color w:val="auto"/>
          <w:shd w:val="clear" w:color="auto" w:fill="FBFCFD"/>
        </w:rPr>
        <w:t xml:space="preserve"> </w:t>
      </w:r>
    </w:p>
    <w:p w:rsidR="00147455" w:rsidRPr="0030703C" w:rsidRDefault="00147455" w:rsidP="00147455">
      <w:pPr>
        <w:pStyle w:val="wikip"/>
        <w:spacing w:before="0" w:beforeAutospacing="0" w:after="0" w:afterAutospacing="0"/>
        <w:ind w:left="708"/>
        <w:rPr>
          <w:shd w:val="clear" w:color="auto" w:fill="FBFCFD"/>
        </w:rPr>
      </w:pPr>
      <w:r w:rsidRPr="0030703C">
        <w:t>- на информационном стенде, расположенном в администрации Веретейского сельского</w:t>
      </w:r>
      <w:r w:rsidRPr="0030703C">
        <w:rPr>
          <w:shd w:val="clear" w:color="auto" w:fill="FBFCFD"/>
        </w:rPr>
        <w:t xml:space="preserve"> </w:t>
      </w:r>
      <w:r w:rsidRPr="0030703C">
        <w:t>поселения по адресу:152742, Ярославская  область п. Борок, д. 15</w:t>
      </w:r>
    </w:p>
    <w:p w:rsidR="00147455" w:rsidRPr="0030703C" w:rsidRDefault="00147455" w:rsidP="00147455">
      <w:pPr>
        <w:pStyle w:val="wikip"/>
        <w:spacing w:before="0" w:beforeAutospacing="0" w:after="0" w:afterAutospacing="0"/>
        <w:ind w:firstLine="708"/>
        <w:rPr>
          <w:shd w:val="clear" w:color="auto" w:fill="FBFCFD"/>
        </w:rPr>
      </w:pPr>
      <w:r w:rsidRPr="0030703C">
        <w:lastRenderedPageBreak/>
        <w:t>- с использованием средств телефонной связи: телефоны: 8(48547) 24821;</w:t>
      </w:r>
    </w:p>
    <w:p w:rsidR="00147455" w:rsidRPr="0030703C" w:rsidRDefault="00147455" w:rsidP="00147455">
      <w:pPr>
        <w:pStyle w:val="wikip"/>
        <w:spacing w:before="0" w:beforeAutospacing="0" w:after="0" w:afterAutospacing="0"/>
        <w:ind w:firstLine="720"/>
        <w:rPr>
          <w:shd w:val="clear" w:color="auto" w:fill="FBFCFD"/>
        </w:rPr>
      </w:pPr>
      <w:proofErr w:type="gramStart"/>
      <w:r w:rsidRPr="0030703C">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147455" w:rsidRPr="0030703C" w:rsidRDefault="00147455" w:rsidP="00147455">
      <w:pPr>
        <w:pStyle w:val="wikip"/>
        <w:spacing w:before="0" w:beforeAutospacing="0" w:after="0" w:afterAutospacing="0"/>
        <w:ind w:firstLine="720"/>
        <w:rPr>
          <w:shd w:val="clear" w:color="auto" w:fill="FBFCFD"/>
        </w:rPr>
      </w:pPr>
      <w:r w:rsidRPr="0030703C">
        <w:t>Информацию о ходе рассмотрения заявления о предоставлении муниципальной услуги,</w:t>
      </w:r>
      <w:r w:rsidRPr="0030703C">
        <w:rPr>
          <w:shd w:val="clear" w:color="auto" w:fill="FBFCFD"/>
        </w:rPr>
        <w:t xml:space="preserve"> </w:t>
      </w:r>
      <w:r w:rsidRPr="0030703C">
        <w:t>поданного при личном обращении или почтовым отправлением, Заявитель может получить по телефону</w:t>
      </w:r>
      <w:r w:rsidRPr="0030703C">
        <w:rPr>
          <w:shd w:val="clear" w:color="auto" w:fill="FBFCFD"/>
        </w:rPr>
        <w:t xml:space="preserve"> </w:t>
      </w:r>
      <w:r w:rsidRPr="0030703C">
        <w:t>или на личном приеме. При подаче заявления о предоставлении муниципальной услуги в электронном</w:t>
      </w:r>
      <w:r w:rsidRPr="0030703C">
        <w:rPr>
          <w:shd w:val="clear" w:color="auto" w:fill="FBFCFD"/>
        </w:rPr>
        <w:t xml:space="preserve"> </w:t>
      </w:r>
      <w:r w:rsidRPr="0030703C">
        <w:t>виде через официальный сайт Российской Федерации и официальный сайт администрации Заявитель</w:t>
      </w:r>
      <w:r w:rsidRPr="0030703C">
        <w:rPr>
          <w:shd w:val="clear" w:color="auto" w:fill="FBFCFD"/>
        </w:rPr>
        <w:t xml:space="preserve"> </w:t>
      </w:r>
      <w:r w:rsidRPr="0030703C">
        <w:t>может получить информацию о ходе рассмотрения заявления о предоставлении муниципальной услуги.</w:t>
      </w:r>
    </w:p>
    <w:p w:rsidR="00147455" w:rsidRPr="0030703C" w:rsidRDefault="00147455" w:rsidP="00147455">
      <w:pPr>
        <w:pStyle w:val="wikip"/>
        <w:spacing w:before="0" w:beforeAutospacing="0" w:after="0" w:afterAutospacing="0"/>
        <w:ind w:firstLine="720"/>
        <w:rPr>
          <w:shd w:val="clear" w:color="auto" w:fill="FBFCFD"/>
        </w:rPr>
      </w:pPr>
      <w:r w:rsidRPr="0030703C">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47455" w:rsidRPr="0030703C" w:rsidRDefault="00147455" w:rsidP="00147455">
      <w:pPr>
        <w:pStyle w:val="wikip"/>
        <w:spacing w:before="0" w:beforeAutospacing="0" w:after="0" w:afterAutospacing="0"/>
        <w:ind w:firstLine="720"/>
        <w:rPr>
          <w:shd w:val="clear" w:color="auto" w:fill="FBFCFD"/>
        </w:rPr>
      </w:pPr>
      <w:r w:rsidRPr="0030703C">
        <w:t>Информация о предоставлении муниципальной услуги должна содержать:</w:t>
      </w:r>
    </w:p>
    <w:p w:rsidR="00147455" w:rsidRPr="0030703C" w:rsidRDefault="00147455" w:rsidP="00147455">
      <w:pPr>
        <w:pStyle w:val="wikip"/>
        <w:spacing w:before="0" w:beforeAutospacing="0" w:after="0" w:afterAutospacing="0"/>
        <w:ind w:firstLine="720"/>
        <w:rPr>
          <w:shd w:val="clear" w:color="auto" w:fill="FBFCFD"/>
        </w:rPr>
      </w:pPr>
      <w:r w:rsidRPr="0030703C">
        <w:t>- сведения о порядке получения муниципальной услуги;</w:t>
      </w:r>
    </w:p>
    <w:p w:rsidR="00147455" w:rsidRPr="0030703C" w:rsidRDefault="00147455" w:rsidP="00147455">
      <w:pPr>
        <w:pStyle w:val="wikip"/>
        <w:spacing w:before="0" w:beforeAutospacing="0" w:after="0" w:afterAutospacing="0"/>
        <w:ind w:firstLine="720"/>
        <w:rPr>
          <w:shd w:val="clear" w:color="auto" w:fill="FBFCFD"/>
        </w:rPr>
      </w:pPr>
      <w:r w:rsidRPr="0030703C">
        <w:t>- адрес места и график приема заявлений для предоставления муниципальной услуги;</w:t>
      </w:r>
    </w:p>
    <w:p w:rsidR="00147455" w:rsidRPr="0030703C" w:rsidRDefault="00147455" w:rsidP="00147455">
      <w:pPr>
        <w:pStyle w:val="wikip"/>
        <w:spacing w:before="0" w:beforeAutospacing="0" w:after="0" w:afterAutospacing="0"/>
        <w:ind w:firstLine="720"/>
        <w:rPr>
          <w:shd w:val="clear" w:color="auto" w:fill="FBFCFD"/>
        </w:rPr>
      </w:pPr>
      <w:r w:rsidRPr="0030703C">
        <w:t>- перечень документов, необходимых для предоставления муниципальной услуги;</w:t>
      </w:r>
    </w:p>
    <w:p w:rsidR="00147455" w:rsidRPr="0030703C" w:rsidRDefault="00147455" w:rsidP="00147455">
      <w:pPr>
        <w:pStyle w:val="wikip"/>
        <w:spacing w:before="0" w:beforeAutospacing="0" w:after="0" w:afterAutospacing="0"/>
        <w:ind w:firstLine="720"/>
        <w:rPr>
          <w:shd w:val="clear" w:color="auto" w:fill="FBFCFD"/>
        </w:rPr>
      </w:pPr>
      <w:r w:rsidRPr="0030703C">
        <w:t>- сведения о результате оказания услуги и порядке передачи результата Заявителю.</w:t>
      </w:r>
    </w:p>
    <w:p w:rsidR="00147455" w:rsidRPr="0030703C" w:rsidRDefault="00147455" w:rsidP="00147455">
      <w:pPr>
        <w:pStyle w:val="wikip"/>
        <w:spacing w:before="0" w:beforeAutospacing="0" w:after="0" w:afterAutospacing="0"/>
        <w:ind w:firstLine="720"/>
        <w:rPr>
          <w:shd w:val="clear" w:color="auto" w:fill="FBFCFD"/>
        </w:rPr>
      </w:pPr>
      <w:r w:rsidRPr="0030703C">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147455" w:rsidRPr="0030703C" w:rsidRDefault="00147455" w:rsidP="00147455">
      <w:pPr>
        <w:pStyle w:val="wikip"/>
        <w:spacing w:before="0" w:beforeAutospacing="0" w:after="0" w:afterAutospacing="0"/>
        <w:ind w:firstLine="720"/>
        <w:rPr>
          <w:shd w:val="clear" w:color="auto" w:fill="FBFCFD"/>
        </w:rPr>
      </w:pPr>
      <w:r w:rsidRPr="0030703C">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147455" w:rsidRPr="0030703C" w:rsidRDefault="00147455" w:rsidP="00147455">
      <w:pPr>
        <w:pStyle w:val="wikip"/>
        <w:spacing w:before="0" w:beforeAutospacing="0" w:after="0" w:afterAutospacing="0"/>
        <w:ind w:firstLine="720"/>
        <w:rPr>
          <w:shd w:val="clear" w:color="auto" w:fill="FBFCFD"/>
        </w:rPr>
      </w:pPr>
    </w:p>
    <w:p w:rsidR="00147455" w:rsidRPr="0030703C" w:rsidRDefault="00147455" w:rsidP="00147455">
      <w:pPr>
        <w:pStyle w:val="wikip"/>
        <w:spacing w:before="0" w:beforeAutospacing="0" w:after="0" w:afterAutospacing="0"/>
        <w:ind w:firstLine="720"/>
        <w:jc w:val="center"/>
      </w:pPr>
      <w:r w:rsidRPr="0030703C">
        <w:rPr>
          <w:rStyle w:val="a7"/>
        </w:rPr>
        <w:t>2. Стандарт предоставления муниципальной услуги</w:t>
      </w:r>
    </w:p>
    <w:p w:rsidR="00147455" w:rsidRPr="0030703C" w:rsidRDefault="00147455" w:rsidP="00147455">
      <w:pPr>
        <w:pStyle w:val="wikip"/>
        <w:spacing w:before="0" w:beforeAutospacing="0" w:after="0" w:afterAutospacing="0"/>
        <w:ind w:firstLine="720"/>
      </w:pPr>
    </w:p>
    <w:p w:rsidR="00147455" w:rsidRPr="0030703C" w:rsidRDefault="00147455" w:rsidP="00147455">
      <w:pPr>
        <w:pStyle w:val="wikip"/>
        <w:spacing w:before="0" w:beforeAutospacing="0" w:after="0" w:afterAutospacing="0"/>
        <w:ind w:firstLine="720"/>
      </w:pPr>
      <w:r w:rsidRPr="0030703C">
        <w:t>2.1. Наименование муниципальной услуги, порядок предоставления которой определяется настоящим административным регламентом: «</w:t>
      </w:r>
      <w:r w:rsidRPr="0030703C">
        <w:rPr>
          <w:bCs/>
        </w:rPr>
        <w:t>Предоставление молодым семьям социальных выплат на приобретение (строительство) жилья</w:t>
      </w:r>
      <w:r w:rsidRPr="0030703C">
        <w:t xml:space="preserve">» (далее по тексту – муниципальная услуга). </w:t>
      </w:r>
    </w:p>
    <w:p w:rsidR="00147455" w:rsidRPr="0030703C" w:rsidRDefault="00147455" w:rsidP="00147455">
      <w:pPr>
        <w:pStyle w:val="western"/>
        <w:spacing w:before="0" w:beforeAutospacing="0" w:after="0" w:line="240" w:lineRule="auto"/>
        <w:ind w:firstLine="709"/>
        <w:jc w:val="both"/>
      </w:pPr>
      <w:r w:rsidRPr="0030703C">
        <w:t>2.2. Наименование органа, предоставляющего муниципальную услугу: Администрация Веретейского сельского поселения.</w:t>
      </w:r>
    </w:p>
    <w:p w:rsidR="00147455" w:rsidRPr="0030703C" w:rsidRDefault="00147455" w:rsidP="00147455">
      <w:pPr>
        <w:pStyle w:val="western"/>
        <w:spacing w:before="0" w:beforeAutospacing="0" w:after="0" w:line="240" w:lineRule="auto"/>
        <w:ind w:firstLine="709"/>
        <w:jc w:val="both"/>
      </w:pPr>
      <w:r w:rsidRPr="0030703C">
        <w:t xml:space="preserve">Место нахождения и почтовый адрес Администрации: </w:t>
      </w:r>
    </w:p>
    <w:p w:rsidR="00147455" w:rsidRPr="0030703C" w:rsidRDefault="00147455" w:rsidP="00147455">
      <w:pPr>
        <w:pStyle w:val="western"/>
        <w:spacing w:before="0" w:beforeAutospacing="0" w:after="0" w:line="240" w:lineRule="auto"/>
        <w:ind w:firstLine="709"/>
        <w:jc w:val="both"/>
      </w:pPr>
      <w:r w:rsidRPr="0030703C">
        <w:t>152742, Ярославская область, Некоузский район, пос. Борок, д. 15.</w:t>
      </w:r>
    </w:p>
    <w:p w:rsidR="00147455" w:rsidRPr="0030703C" w:rsidRDefault="00147455" w:rsidP="00147455">
      <w:pPr>
        <w:pStyle w:val="western"/>
        <w:spacing w:before="0" w:beforeAutospacing="0" w:after="0" w:line="240" w:lineRule="auto"/>
        <w:ind w:firstLine="709"/>
        <w:jc w:val="both"/>
      </w:pPr>
      <w:r w:rsidRPr="0030703C">
        <w:t xml:space="preserve">График работы Администрации: </w:t>
      </w:r>
    </w:p>
    <w:p w:rsidR="00147455" w:rsidRPr="0030703C" w:rsidRDefault="00147455" w:rsidP="00147455">
      <w:pPr>
        <w:pStyle w:val="western"/>
        <w:spacing w:before="0" w:beforeAutospacing="0" w:after="0" w:line="240" w:lineRule="auto"/>
        <w:ind w:firstLine="709"/>
        <w:jc w:val="both"/>
      </w:pPr>
      <w:r w:rsidRPr="0030703C">
        <w:t xml:space="preserve">понедельник - четверг: с 08.00 до 16.15, пятница – с 08.00 до 15.00, </w:t>
      </w:r>
    </w:p>
    <w:p w:rsidR="00147455" w:rsidRPr="0030703C" w:rsidRDefault="00147455" w:rsidP="00147455">
      <w:pPr>
        <w:pStyle w:val="western"/>
        <w:spacing w:before="0" w:beforeAutospacing="0" w:after="0" w:line="240" w:lineRule="auto"/>
        <w:ind w:firstLine="709"/>
        <w:jc w:val="both"/>
      </w:pPr>
      <w:r w:rsidRPr="0030703C">
        <w:t xml:space="preserve">перерыв с 12.00 до 12.48; суббота, воскресенье – выходной. </w:t>
      </w:r>
    </w:p>
    <w:p w:rsidR="00147455" w:rsidRPr="0030703C" w:rsidRDefault="00147455" w:rsidP="00147455">
      <w:pPr>
        <w:pStyle w:val="western"/>
        <w:spacing w:before="0" w:beforeAutospacing="0" w:after="0" w:line="240" w:lineRule="auto"/>
        <w:ind w:firstLine="709"/>
        <w:jc w:val="both"/>
      </w:pPr>
      <w:r w:rsidRPr="0030703C">
        <w:t>В предпраздничные дни рабочее время сокращается на один час.</w:t>
      </w:r>
    </w:p>
    <w:p w:rsidR="00147455" w:rsidRPr="0030703C" w:rsidRDefault="00147455" w:rsidP="00147455">
      <w:pPr>
        <w:pStyle w:val="western"/>
        <w:spacing w:before="0" w:beforeAutospacing="0" w:after="0" w:line="240" w:lineRule="auto"/>
        <w:ind w:firstLine="709"/>
        <w:jc w:val="both"/>
      </w:pPr>
      <w:r w:rsidRPr="0030703C">
        <w:t>Телефон для справок: 8(48547) 24-8-21, тел/факс 24-8-21</w:t>
      </w:r>
    </w:p>
    <w:p w:rsidR="00147455" w:rsidRPr="0030703C" w:rsidRDefault="00147455" w:rsidP="00147455">
      <w:pPr>
        <w:pStyle w:val="western"/>
        <w:spacing w:before="0" w:beforeAutospacing="0" w:after="0" w:line="240" w:lineRule="auto"/>
        <w:ind w:firstLine="709"/>
        <w:jc w:val="both"/>
      </w:pPr>
      <w:r w:rsidRPr="0030703C">
        <w:t xml:space="preserve">Адрес электронной почты: </w:t>
      </w:r>
      <w:hyperlink r:id="rId5" w:history="1">
        <w:r w:rsidRPr="0030703C">
          <w:rPr>
            <w:rStyle w:val="a6"/>
            <w:vanish/>
            <w:lang w:val="en-US"/>
          </w:rPr>
          <w:t>adm</w:t>
        </w:r>
        <w:r w:rsidRPr="0030703C">
          <w:rPr>
            <w:rStyle w:val="a6"/>
            <w:vanish/>
          </w:rPr>
          <w:t>-</w:t>
        </w:r>
        <w:r w:rsidRPr="0030703C">
          <w:rPr>
            <w:rStyle w:val="a6"/>
            <w:vanish/>
            <w:lang w:val="en-US"/>
          </w:rPr>
          <w:t>vsp</w:t>
        </w:r>
        <w:r w:rsidRPr="0030703C">
          <w:rPr>
            <w:rStyle w:val="a6"/>
            <w:vanish/>
          </w:rPr>
          <w:t>@</w:t>
        </w:r>
        <w:r w:rsidRPr="0030703C">
          <w:rPr>
            <w:rStyle w:val="a6"/>
            <w:vanish/>
            <w:lang w:val="en-US"/>
          </w:rPr>
          <w:t>yandex</w:t>
        </w:r>
        <w:r w:rsidRPr="0030703C">
          <w:rPr>
            <w:rStyle w:val="a6"/>
            <w:vanish/>
          </w:rPr>
          <w:t>.</w:t>
        </w:r>
        <w:r w:rsidRPr="0030703C">
          <w:rPr>
            <w:rStyle w:val="a6"/>
            <w:vanish/>
            <w:lang w:val="en-US"/>
          </w:rPr>
          <w:t>ru</w:t>
        </w:r>
      </w:hyperlink>
    </w:p>
    <w:p w:rsidR="00147455" w:rsidRPr="0030703C" w:rsidRDefault="00147455" w:rsidP="00147455">
      <w:pPr>
        <w:pStyle w:val="a8"/>
        <w:spacing w:before="0" w:beforeAutospacing="0" w:after="0" w:afterAutospacing="0"/>
        <w:ind w:firstLine="720"/>
        <w:jc w:val="both"/>
      </w:pPr>
      <w:r w:rsidRPr="0030703C">
        <w:t>2.3. Результатом предоставления муниципальной услуги является:</w:t>
      </w:r>
    </w:p>
    <w:p w:rsidR="00147455" w:rsidRPr="0030703C" w:rsidRDefault="00147455" w:rsidP="00147455">
      <w:pPr>
        <w:rPr>
          <w:rFonts w:ascii="Times New Roman" w:hAnsi="Times New Roman" w:cs="Times New Roman"/>
        </w:rPr>
      </w:pPr>
      <w:bookmarkStart w:id="4" w:name="sub_2411"/>
      <w:r w:rsidRPr="0030703C">
        <w:rPr>
          <w:rFonts w:ascii="Times New Roman" w:hAnsi="Times New Roman" w:cs="Times New Roman"/>
        </w:rPr>
        <w:t xml:space="preserve">2.3.1. Признание молодой семьи участником основного мероприятия «Обеспечение жильём молодых семей» государственной программы Российской Федерации «Обеспечение доступным и комфортным жильём и коммунальными услугами граждан </w:t>
      </w:r>
      <w:r w:rsidRPr="0030703C">
        <w:rPr>
          <w:rFonts w:ascii="Times New Roman" w:hAnsi="Times New Roman" w:cs="Times New Roman"/>
        </w:rPr>
        <w:lastRenderedPageBreak/>
        <w:t>Российской Федерации».</w:t>
      </w:r>
    </w:p>
    <w:p w:rsidR="00147455" w:rsidRPr="0030703C" w:rsidRDefault="00147455" w:rsidP="00147455">
      <w:pPr>
        <w:rPr>
          <w:rFonts w:ascii="Times New Roman" w:hAnsi="Times New Roman" w:cs="Times New Roman"/>
        </w:rPr>
      </w:pPr>
      <w:bookmarkStart w:id="5" w:name="sub_24112"/>
      <w:bookmarkEnd w:id="4"/>
      <w:r w:rsidRPr="0030703C">
        <w:rPr>
          <w:rFonts w:ascii="Times New Roman" w:hAnsi="Times New Roman" w:cs="Times New Roman"/>
        </w:rPr>
        <w:t>Заявителю направляется уведомление о признании участником подпрограммы в электронной форме в личный кабинет заявителя на Едином портале государственных и муниципальных услуг либо в письменной форме почтовым отправлением с уведомлением о вручении.</w:t>
      </w:r>
    </w:p>
    <w:p w:rsidR="00147455" w:rsidRPr="0030703C" w:rsidRDefault="00147455" w:rsidP="00147455">
      <w:pPr>
        <w:rPr>
          <w:rFonts w:ascii="Times New Roman" w:hAnsi="Times New Roman" w:cs="Times New Roman"/>
        </w:rPr>
      </w:pPr>
      <w:bookmarkStart w:id="6" w:name="sub_2412"/>
      <w:bookmarkEnd w:id="5"/>
      <w:r w:rsidRPr="0030703C">
        <w:rPr>
          <w:rFonts w:ascii="Times New Roman" w:hAnsi="Times New Roman" w:cs="Times New Roman"/>
        </w:rPr>
        <w:t>2.3.2. Отказ в признании молодой семьи участником основного мероприятия «Обеспечение жильём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147455" w:rsidRPr="0030703C" w:rsidRDefault="00147455" w:rsidP="00147455">
      <w:pPr>
        <w:rPr>
          <w:rFonts w:ascii="Times New Roman" w:hAnsi="Times New Roman" w:cs="Times New Roman"/>
        </w:rPr>
      </w:pPr>
      <w:bookmarkStart w:id="7" w:name="sub_24122"/>
      <w:bookmarkEnd w:id="6"/>
      <w:r w:rsidRPr="0030703C">
        <w:rPr>
          <w:rFonts w:ascii="Times New Roman" w:hAnsi="Times New Roman" w:cs="Times New Roman"/>
        </w:rPr>
        <w:t xml:space="preserve">Заявителю направляется уведомление </w:t>
      </w:r>
      <w:proofErr w:type="gramStart"/>
      <w:r w:rsidRPr="0030703C">
        <w:rPr>
          <w:rFonts w:ascii="Times New Roman" w:hAnsi="Times New Roman" w:cs="Times New Roman"/>
        </w:rPr>
        <w:t>об отказе в признании молодой семьи участником подпрограммы в электронной форме в личный кабинет заявителя на Едином портале</w:t>
      </w:r>
      <w:proofErr w:type="gramEnd"/>
      <w:r w:rsidRPr="0030703C">
        <w:rPr>
          <w:rFonts w:ascii="Times New Roman" w:hAnsi="Times New Roman" w:cs="Times New Roman"/>
        </w:rPr>
        <w:t xml:space="preserve"> государственных и муниципальных услуг либо в письменной форме почтовым отправлением с уведомлением о вручении.</w:t>
      </w:r>
    </w:p>
    <w:p w:rsidR="00147455" w:rsidRPr="0030703C" w:rsidRDefault="00147455" w:rsidP="00147455">
      <w:pPr>
        <w:rPr>
          <w:rFonts w:ascii="Times New Roman" w:hAnsi="Times New Roman" w:cs="Times New Roman"/>
        </w:rPr>
      </w:pPr>
      <w:bookmarkStart w:id="8" w:name="sub_25"/>
      <w:bookmarkEnd w:id="7"/>
      <w:r w:rsidRPr="0030703C">
        <w:rPr>
          <w:rFonts w:ascii="Times New Roman" w:hAnsi="Times New Roman" w:cs="Times New Roman"/>
        </w:rPr>
        <w:t>2.4. Срок предоставления муниципальной услуги.</w:t>
      </w:r>
    </w:p>
    <w:bookmarkEnd w:id="8"/>
    <w:p w:rsidR="00147455" w:rsidRPr="0030703C" w:rsidRDefault="00147455" w:rsidP="00147455">
      <w:pPr>
        <w:rPr>
          <w:rFonts w:ascii="Times New Roman" w:hAnsi="Times New Roman" w:cs="Times New Roman"/>
        </w:rPr>
      </w:pPr>
      <w:r w:rsidRPr="0030703C">
        <w:rPr>
          <w:rFonts w:ascii="Times New Roman" w:hAnsi="Times New Roman" w:cs="Times New Roman"/>
        </w:rPr>
        <w:t>Общий срок предоставления муниципальной услуги не должен превышать 10 рабочих дней со дня поступления в администрацию заявления с приложением документов, необходимых для получения муниципальной услуги, в том числе заявления, поступившего в форме электронного документа, заполненного на Едином портале государственных и муниципальных услуг.</w:t>
      </w:r>
    </w:p>
    <w:p w:rsidR="00147455" w:rsidRPr="0030703C" w:rsidRDefault="00147455" w:rsidP="00147455">
      <w:pPr>
        <w:rPr>
          <w:rFonts w:ascii="Times New Roman" w:hAnsi="Times New Roman" w:cs="Times New Roman"/>
        </w:rPr>
      </w:pPr>
      <w:bookmarkStart w:id="9" w:name="sub_26"/>
      <w:r w:rsidRPr="0030703C">
        <w:rPr>
          <w:rFonts w:ascii="Times New Roman" w:hAnsi="Times New Roman" w:cs="Times New Roman"/>
        </w:rPr>
        <w:t>2.5. Перечень нормативных правовых актов, содержащих правовые основания для предоставления муниципальной услуги</w:t>
      </w:r>
    </w:p>
    <w:p w:rsidR="00147455" w:rsidRPr="0030703C" w:rsidRDefault="00147455" w:rsidP="00147455">
      <w:pPr>
        <w:rPr>
          <w:rFonts w:ascii="Times New Roman" w:hAnsi="Times New Roman" w:cs="Times New Roman"/>
        </w:rPr>
      </w:pPr>
      <w:bookmarkStart w:id="10" w:name="sub_27"/>
      <w:bookmarkEnd w:id="9"/>
      <w:r w:rsidRPr="0030703C">
        <w:rPr>
          <w:rFonts w:ascii="Times New Roman" w:hAnsi="Times New Roman" w:cs="Times New Roman"/>
        </w:rPr>
        <w:t xml:space="preserve">Предоставление муниципальной услуги осуществляется в соответствии </w:t>
      </w:r>
      <w:proofErr w:type="gramStart"/>
      <w:r w:rsidRPr="0030703C">
        <w:rPr>
          <w:rFonts w:ascii="Times New Roman" w:hAnsi="Times New Roman" w:cs="Times New Roman"/>
        </w:rPr>
        <w:t>с</w:t>
      </w:r>
      <w:proofErr w:type="gramEnd"/>
      <w:r w:rsidRPr="0030703C">
        <w:rPr>
          <w:rFonts w:ascii="Times New Roman" w:hAnsi="Times New Roman" w:cs="Times New Roman"/>
        </w:rPr>
        <w:t>:</w:t>
      </w:r>
    </w:p>
    <w:p w:rsidR="00147455" w:rsidRPr="0030703C" w:rsidRDefault="00147455" w:rsidP="00147455">
      <w:pPr>
        <w:rPr>
          <w:rFonts w:ascii="Times New Roman" w:hAnsi="Times New Roman" w:cs="Times New Roman"/>
        </w:rPr>
      </w:pPr>
      <w:r w:rsidRPr="0030703C">
        <w:rPr>
          <w:rFonts w:ascii="Times New Roman" w:hAnsi="Times New Roman" w:cs="Times New Roman"/>
        </w:rPr>
        <w:t>- постановлением Правительства Российской Федерации от 30.12.2017 N 1710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147455" w:rsidRPr="0030703C" w:rsidRDefault="00147455" w:rsidP="00147455">
      <w:pPr>
        <w:rPr>
          <w:rFonts w:ascii="Times New Roman" w:hAnsi="Times New Roman" w:cs="Times New Roman"/>
        </w:rPr>
      </w:pPr>
      <w:r w:rsidRPr="0030703C">
        <w:rPr>
          <w:rFonts w:ascii="Times New Roman" w:hAnsi="Times New Roman" w:cs="Times New Roman"/>
        </w:rPr>
        <w:t>- постановлением Правительства Ярославской области от 26.01.2011 N 9-п "Об утверждении региональной программы "Стимулирование развития жилищного строительства на территории Ярославской области" на 2011 - 20</w:t>
      </w:r>
      <w:r>
        <w:rPr>
          <w:rFonts w:ascii="Times New Roman" w:hAnsi="Times New Roman" w:cs="Times New Roman"/>
        </w:rPr>
        <w:t>20</w:t>
      </w:r>
      <w:r w:rsidRPr="0030703C">
        <w:rPr>
          <w:rFonts w:ascii="Times New Roman" w:hAnsi="Times New Roman" w:cs="Times New Roman"/>
        </w:rPr>
        <w:t xml:space="preserve"> годы";</w:t>
      </w:r>
    </w:p>
    <w:p w:rsidR="00147455" w:rsidRPr="0030703C" w:rsidRDefault="00147455" w:rsidP="00147455">
      <w:pPr>
        <w:rPr>
          <w:rFonts w:ascii="Times New Roman" w:hAnsi="Times New Roman" w:cs="Times New Roman"/>
        </w:rPr>
      </w:pPr>
      <w:r w:rsidRPr="0030703C">
        <w:rPr>
          <w:rFonts w:ascii="Times New Roman" w:hAnsi="Times New Roman" w:cs="Times New Roman"/>
          <w:b/>
        </w:rPr>
        <w:t>-</w:t>
      </w:r>
      <w:r w:rsidRPr="0030703C">
        <w:rPr>
          <w:rFonts w:ascii="Times New Roman" w:hAnsi="Times New Roman" w:cs="Times New Roman"/>
        </w:rPr>
        <w:t xml:space="preserve"> постановлением Правительства Ярославской области от 17.03.2011 N 171-п "Об утверждении Положения о порядке предоставления молодым семьям социальных выплат на приобретение (строительство) жилья".</w:t>
      </w:r>
    </w:p>
    <w:p w:rsidR="00147455" w:rsidRPr="0030703C" w:rsidRDefault="00147455" w:rsidP="00147455">
      <w:pPr>
        <w:rPr>
          <w:rFonts w:ascii="Times New Roman" w:hAnsi="Times New Roman" w:cs="Times New Roman"/>
        </w:rPr>
      </w:pPr>
      <w:r w:rsidRPr="0030703C">
        <w:rPr>
          <w:rFonts w:ascii="Times New Roman" w:hAnsi="Times New Roman" w:cs="Times New Roman"/>
        </w:rPr>
        <w:t>2.6. Перечень документов, необходимых для предоставления муниципальной услуги</w:t>
      </w:r>
    </w:p>
    <w:p w:rsidR="00147455" w:rsidRPr="0030703C" w:rsidRDefault="00147455" w:rsidP="00147455">
      <w:pPr>
        <w:rPr>
          <w:rFonts w:ascii="Times New Roman" w:hAnsi="Times New Roman" w:cs="Times New Roman"/>
        </w:rPr>
      </w:pPr>
      <w:bookmarkStart w:id="11" w:name="sub_271"/>
      <w:bookmarkEnd w:id="10"/>
      <w:r w:rsidRPr="0030703C">
        <w:rPr>
          <w:rFonts w:ascii="Times New Roman" w:hAnsi="Times New Roman" w:cs="Times New Roman"/>
        </w:rPr>
        <w:t xml:space="preserve">2.6.1. В целях получения муниципальной услуги заявители обращаются в администрацию с заявлением, составленным по форме согласно </w:t>
      </w:r>
      <w:hyperlink w:anchor="sub_100" w:history="1">
        <w:r w:rsidRPr="0030703C">
          <w:rPr>
            <w:rStyle w:val="a4"/>
            <w:rFonts w:ascii="Times New Roman" w:hAnsi="Times New Roman"/>
            <w:b w:val="0"/>
            <w:color w:val="auto"/>
          </w:rPr>
          <w:t>приложению 1</w:t>
        </w:r>
      </w:hyperlink>
      <w:r w:rsidRPr="0030703C">
        <w:rPr>
          <w:rFonts w:ascii="Times New Roman" w:hAnsi="Times New Roman" w:cs="Times New Roman"/>
        </w:rPr>
        <w:t xml:space="preserve"> к Административному регламенту.</w:t>
      </w:r>
    </w:p>
    <w:p w:rsidR="00147455" w:rsidRPr="0030703C" w:rsidRDefault="00147455" w:rsidP="00147455">
      <w:pPr>
        <w:rPr>
          <w:rFonts w:ascii="Times New Roman" w:hAnsi="Times New Roman" w:cs="Times New Roman"/>
        </w:rPr>
      </w:pPr>
      <w:bookmarkStart w:id="12" w:name="sub_272"/>
      <w:bookmarkEnd w:id="11"/>
      <w:r w:rsidRPr="0030703C">
        <w:rPr>
          <w:rFonts w:ascii="Times New Roman" w:hAnsi="Times New Roman" w:cs="Times New Roman"/>
        </w:rPr>
        <w:t>2.6.2. Заявление предоставляется по выбору заявителя:</w:t>
      </w:r>
    </w:p>
    <w:bookmarkEnd w:id="12"/>
    <w:p w:rsidR="00147455" w:rsidRPr="0030703C" w:rsidRDefault="00147455" w:rsidP="00147455">
      <w:pPr>
        <w:rPr>
          <w:rFonts w:ascii="Times New Roman" w:hAnsi="Times New Roman" w:cs="Times New Roman"/>
        </w:rPr>
      </w:pPr>
      <w:r w:rsidRPr="0030703C">
        <w:rPr>
          <w:rFonts w:ascii="Times New Roman" w:hAnsi="Times New Roman" w:cs="Times New Roman"/>
        </w:rPr>
        <w:t>- на бумажном носителе - при личном приеме в администрации;</w:t>
      </w:r>
    </w:p>
    <w:p w:rsidR="00147455" w:rsidRPr="0030703C" w:rsidRDefault="00147455" w:rsidP="00147455">
      <w:pPr>
        <w:rPr>
          <w:rFonts w:ascii="Times New Roman" w:hAnsi="Times New Roman" w:cs="Times New Roman"/>
        </w:rPr>
      </w:pPr>
      <w:r w:rsidRPr="0030703C">
        <w:rPr>
          <w:rFonts w:ascii="Times New Roman" w:hAnsi="Times New Roman" w:cs="Times New Roman"/>
        </w:rPr>
        <w:t>- на бумажном носителе, направленном почтовым отправлением с уведомлением и описью вложения;</w:t>
      </w:r>
    </w:p>
    <w:p w:rsidR="00147455" w:rsidRPr="0030703C" w:rsidRDefault="00147455" w:rsidP="00147455">
      <w:pPr>
        <w:rPr>
          <w:rFonts w:ascii="Times New Roman" w:hAnsi="Times New Roman" w:cs="Times New Roman"/>
        </w:rPr>
      </w:pPr>
      <w:r w:rsidRPr="0030703C">
        <w:rPr>
          <w:rFonts w:ascii="Times New Roman" w:hAnsi="Times New Roman" w:cs="Times New Roman"/>
        </w:rPr>
        <w:t>- в электронной форме через Единый портал государственных и муниципальных услуг.</w:t>
      </w:r>
    </w:p>
    <w:p w:rsidR="00147455" w:rsidRPr="0030703C" w:rsidRDefault="00147455" w:rsidP="00147455">
      <w:pPr>
        <w:rPr>
          <w:rFonts w:ascii="Times New Roman" w:hAnsi="Times New Roman" w:cs="Times New Roman"/>
        </w:rPr>
      </w:pPr>
      <w:bookmarkStart w:id="13" w:name="sub_273"/>
      <w:r w:rsidRPr="0030703C">
        <w:rPr>
          <w:rFonts w:ascii="Times New Roman" w:hAnsi="Times New Roman" w:cs="Times New Roman"/>
        </w:rPr>
        <w:t xml:space="preserve">2.6.3. Предоставление муниципальной услуги в электронной форме осуществляется на базе электронного сервиса в порядке и сроки, установленные в соответствии с </w:t>
      </w:r>
      <w:hyperlink r:id="rId6" w:history="1">
        <w:r w:rsidRPr="0030703C">
          <w:rPr>
            <w:rStyle w:val="a4"/>
            <w:rFonts w:ascii="Times New Roman" w:hAnsi="Times New Roman"/>
            <w:b w:val="0"/>
            <w:color w:val="auto"/>
          </w:rPr>
          <w:t>Федеральным законом</w:t>
        </w:r>
      </w:hyperlink>
      <w:r w:rsidRPr="0030703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47455" w:rsidRPr="0030703C" w:rsidRDefault="00147455" w:rsidP="00147455">
      <w:pPr>
        <w:rPr>
          <w:rFonts w:ascii="Times New Roman" w:hAnsi="Times New Roman" w:cs="Times New Roman"/>
        </w:rPr>
      </w:pPr>
      <w:bookmarkStart w:id="14" w:name="sub_274"/>
      <w:bookmarkEnd w:id="13"/>
      <w:r w:rsidRPr="0030703C">
        <w:rPr>
          <w:rFonts w:ascii="Times New Roman" w:hAnsi="Times New Roman" w:cs="Times New Roman"/>
        </w:rPr>
        <w:t xml:space="preserve">2.6.4. </w:t>
      </w:r>
      <w:bookmarkStart w:id="15" w:name="sub_275"/>
      <w:bookmarkEnd w:id="14"/>
      <w:r w:rsidRPr="0030703C">
        <w:rPr>
          <w:rFonts w:ascii="Times New Roman" w:hAnsi="Times New Roman" w:cs="Times New Roman"/>
        </w:rPr>
        <w:t>Для предоставления муниципальной услуги необходимы следующие документы:</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В случае использования социальной выплаты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0703C">
        <w:rPr>
          <w:rFonts w:ascii="Times New Roman" w:hAnsi="Times New Roman" w:cs="Times New Roman"/>
        </w:rPr>
        <w:t>экономкласса</w:t>
      </w:r>
      <w:proofErr w:type="spellEnd"/>
      <w:r w:rsidRPr="0030703C">
        <w:rPr>
          <w:rFonts w:ascii="Times New Roman" w:hAnsi="Times New Roman" w:cs="Times New Roman"/>
        </w:rPr>
        <w:t xml:space="preserve"> на первичном рынке жилья);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w:t>
      </w:r>
      <w:r w:rsidRPr="0030703C">
        <w:rPr>
          <w:rFonts w:ascii="Times New Roman" w:hAnsi="Times New Roman" w:cs="Times New Roman"/>
        </w:rPr>
        <w:lastRenderedPageBreak/>
        <w:t xml:space="preserve">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30703C">
        <w:rPr>
          <w:rFonts w:ascii="Times New Roman" w:hAnsi="Times New Roman" w:cs="Times New Roman"/>
        </w:rPr>
        <w:t>уплаты</w:t>
      </w:r>
      <w:proofErr w:type="gramEnd"/>
      <w:r w:rsidRPr="0030703C">
        <w:rPr>
          <w:rFonts w:ascii="Times New Roman" w:hAnsi="Times New Roman" w:cs="Times New Roman"/>
        </w:rPr>
        <w:t xml:space="preserve">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оплаты договора с уполномоченной организацией на приобретение в интересах молодой семьи жилого помещения </w:t>
      </w:r>
      <w:proofErr w:type="spellStart"/>
      <w:r w:rsidRPr="0030703C">
        <w:rPr>
          <w:rFonts w:ascii="Times New Roman" w:hAnsi="Times New Roman" w:cs="Times New Roman"/>
        </w:rPr>
        <w:t>экономкласса</w:t>
      </w:r>
      <w:proofErr w:type="spellEnd"/>
      <w:r w:rsidRPr="0030703C">
        <w:rPr>
          <w:rFonts w:ascii="Times New Roman" w:hAnsi="Times New Roman" w:cs="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47455" w:rsidRPr="0030703C" w:rsidRDefault="00147455" w:rsidP="00147455">
      <w:pPr>
        <w:rPr>
          <w:rFonts w:ascii="Times New Roman" w:hAnsi="Times New Roman" w:cs="Times New Roman"/>
        </w:rPr>
      </w:pPr>
      <w:r w:rsidRPr="0030703C">
        <w:rPr>
          <w:rFonts w:ascii="Times New Roman" w:hAnsi="Times New Roman" w:cs="Times New Roman"/>
        </w:rPr>
        <w:t>1) документы, удостоверяющие личность каждого члена семьи, и их копии;</w:t>
      </w:r>
    </w:p>
    <w:p w:rsidR="00147455" w:rsidRPr="0030703C" w:rsidRDefault="00147455" w:rsidP="00147455">
      <w:pPr>
        <w:rPr>
          <w:rFonts w:ascii="Times New Roman" w:hAnsi="Times New Roman" w:cs="Times New Roman"/>
        </w:rPr>
      </w:pPr>
      <w:r w:rsidRPr="0030703C">
        <w:rPr>
          <w:rFonts w:ascii="Times New Roman" w:hAnsi="Times New Roman" w:cs="Times New Roman"/>
        </w:rPr>
        <w:t>2) документ, подтверждающий полномочия представителя, если от имени заявителя действует представитель;</w:t>
      </w:r>
    </w:p>
    <w:p w:rsidR="00147455" w:rsidRPr="0030703C" w:rsidRDefault="00147455" w:rsidP="00147455">
      <w:pPr>
        <w:rPr>
          <w:rFonts w:ascii="Times New Roman" w:hAnsi="Times New Roman" w:cs="Times New Roman"/>
        </w:rPr>
      </w:pPr>
      <w:r w:rsidRPr="0030703C">
        <w:rPr>
          <w:rFonts w:ascii="Times New Roman" w:hAnsi="Times New Roman" w:cs="Times New Roman"/>
        </w:rPr>
        <w:t>3) свидетельство о браке (на неполную семью не распространяется) и его копия;</w:t>
      </w:r>
    </w:p>
    <w:p w:rsidR="00147455" w:rsidRPr="0030703C" w:rsidRDefault="00147455" w:rsidP="00147455">
      <w:pPr>
        <w:rPr>
          <w:rFonts w:ascii="Times New Roman" w:hAnsi="Times New Roman" w:cs="Times New Roman"/>
        </w:rPr>
      </w:pPr>
      <w:r w:rsidRPr="0030703C">
        <w:rPr>
          <w:rFonts w:ascii="Times New Roman" w:hAnsi="Times New Roman" w:cs="Times New Roman"/>
        </w:rPr>
        <w:t>4) свидетельство (а) о рождении ребенка (детей) и его (их) копия (и);</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5) распоряжение администрации </w:t>
      </w:r>
      <w:proofErr w:type="gramStart"/>
      <w:r w:rsidRPr="0030703C">
        <w:rPr>
          <w:rFonts w:ascii="Times New Roman" w:hAnsi="Times New Roman" w:cs="Times New Roman"/>
        </w:rPr>
        <w:t>поселения</w:t>
      </w:r>
      <w:proofErr w:type="gramEnd"/>
      <w:r w:rsidRPr="0030703C">
        <w:rPr>
          <w:rFonts w:ascii="Times New Roman" w:hAnsi="Times New Roman" w:cs="Times New Roman"/>
        </w:rPr>
        <w:t xml:space="preserve"> о признании молодой семьи нуждающейся в улучшении жилищных условий в рамках программы (с отметкой о сохранении у молодой семьи нуждаемости в улучшении жилищных условий на момент предоставления муниципальной услуги);</w:t>
      </w:r>
    </w:p>
    <w:p w:rsidR="00147455" w:rsidRPr="0030703C" w:rsidRDefault="00147455" w:rsidP="00147455">
      <w:pPr>
        <w:rPr>
          <w:rFonts w:ascii="Times New Roman" w:hAnsi="Times New Roman" w:cs="Times New Roman"/>
        </w:rPr>
      </w:pPr>
      <w:r w:rsidRPr="0030703C">
        <w:rPr>
          <w:rFonts w:ascii="Times New Roman" w:hAnsi="Times New Roman" w:cs="Times New Roman"/>
        </w:rPr>
        <w:t>6) документы, подтверждающие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(несколько либо любой из них):</w:t>
      </w:r>
    </w:p>
    <w:p w:rsidR="00147455" w:rsidRPr="0030703C" w:rsidRDefault="00147455" w:rsidP="00147455">
      <w:pPr>
        <w:rPr>
          <w:rFonts w:ascii="Times New Roman" w:hAnsi="Times New Roman" w:cs="Times New Roman"/>
        </w:rPr>
      </w:pPr>
      <w:r w:rsidRPr="0030703C">
        <w:rPr>
          <w:rFonts w:ascii="Times New Roman" w:hAnsi="Times New Roman" w:cs="Times New Roman"/>
        </w:rPr>
        <w:t>- свидетельство о государственной регистрации права собственности на недвижимое имущество супруга (супруги) и справка об оценочной стоимости данного имущества;</w:t>
      </w:r>
    </w:p>
    <w:p w:rsidR="00147455" w:rsidRPr="0030703C" w:rsidRDefault="00147455" w:rsidP="00147455">
      <w:pPr>
        <w:rPr>
          <w:rFonts w:ascii="Times New Roman" w:hAnsi="Times New Roman" w:cs="Times New Roman"/>
        </w:rPr>
      </w:pPr>
      <w:r w:rsidRPr="0030703C">
        <w:rPr>
          <w:rFonts w:ascii="Times New Roman" w:hAnsi="Times New Roman" w:cs="Times New Roman"/>
        </w:rPr>
        <w:t>- свидетельство о регистрации транспортного средства, принадлежащего супругу (супруге), и его копия;</w:t>
      </w:r>
    </w:p>
    <w:p w:rsidR="00147455" w:rsidRPr="0030703C" w:rsidRDefault="00147455" w:rsidP="00147455">
      <w:pPr>
        <w:rPr>
          <w:rFonts w:ascii="Times New Roman" w:hAnsi="Times New Roman" w:cs="Times New Roman"/>
        </w:rPr>
      </w:pPr>
      <w:r w:rsidRPr="0030703C">
        <w:rPr>
          <w:rFonts w:ascii="Times New Roman" w:hAnsi="Times New Roman" w:cs="Times New Roman"/>
        </w:rPr>
        <w:t>-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(в соответствии с Семейным кодексом Российской Федерации) супругов, в том числе его продажи и обмена, справка об оценочной стоимости данного имущества;</w:t>
      </w:r>
    </w:p>
    <w:p w:rsidR="00147455" w:rsidRPr="0030703C" w:rsidRDefault="00147455" w:rsidP="00147455">
      <w:pPr>
        <w:rPr>
          <w:rFonts w:ascii="Times New Roman" w:hAnsi="Times New Roman" w:cs="Times New Roman"/>
        </w:rPr>
      </w:pPr>
      <w:r w:rsidRPr="0030703C">
        <w:rPr>
          <w:rFonts w:ascii="Times New Roman" w:hAnsi="Times New Roman" w:cs="Times New Roman"/>
        </w:rPr>
        <w:t>- документы, подтверждающие наличие денежных средств на лицевых счетах одного из супругов либо родителя в неполной молодой семье в кредитных организациях;</w:t>
      </w:r>
    </w:p>
    <w:p w:rsidR="00147455" w:rsidRPr="0030703C" w:rsidRDefault="00147455" w:rsidP="00147455">
      <w:pPr>
        <w:rPr>
          <w:rFonts w:ascii="Times New Roman" w:hAnsi="Times New Roman" w:cs="Times New Roman"/>
        </w:rPr>
      </w:pPr>
      <w:r w:rsidRPr="0030703C">
        <w:rPr>
          <w:rFonts w:ascii="Times New Roman" w:hAnsi="Times New Roman" w:cs="Times New Roman"/>
        </w:rPr>
        <w:t>- документы, подтверждающие разрешение на создание объекта индивидуального жилищного строительства, и справка о его оценочной стоимости;</w:t>
      </w:r>
    </w:p>
    <w:p w:rsidR="00147455" w:rsidRPr="0030703C" w:rsidRDefault="00147455" w:rsidP="00147455">
      <w:pPr>
        <w:rPr>
          <w:rFonts w:ascii="Times New Roman" w:hAnsi="Times New Roman" w:cs="Times New Roman"/>
        </w:rPr>
      </w:pPr>
      <w:r w:rsidRPr="0030703C">
        <w:rPr>
          <w:rFonts w:ascii="Times New Roman" w:hAnsi="Times New Roman" w:cs="Times New Roman"/>
        </w:rPr>
        <w:t>- документы, подтверждающие разрешение на создание объекта индивидуального жилищного строительства, догово</w:t>
      </w:r>
      <w:proofErr w:type="gramStart"/>
      <w:r w:rsidRPr="0030703C">
        <w:rPr>
          <w:rFonts w:ascii="Times New Roman" w:hAnsi="Times New Roman" w:cs="Times New Roman"/>
        </w:rPr>
        <w:t>р(</w:t>
      </w:r>
      <w:proofErr w:type="spellStart"/>
      <w:proofErr w:type="gramEnd"/>
      <w:r w:rsidRPr="0030703C">
        <w:rPr>
          <w:rFonts w:ascii="Times New Roman" w:hAnsi="Times New Roman" w:cs="Times New Roman"/>
        </w:rPr>
        <w:t>ы</w:t>
      </w:r>
      <w:proofErr w:type="spellEnd"/>
      <w:r w:rsidRPr="0030703C">
        <w:rPr>
          <w:rFonts w:ascii="Times New Roman" w:hAnsi="Times New Roman" w:cs="Times New Roman"/>
        </w:rPr>
        <w:t>) строительного подряда и акт(</w:t>
      </w:r>
      <w:proofErr w:type="spellStart"/>
      <w:r w:rsidRPr="0030703C">
        <w:rPr>
          <w:rFonts w:ascii="Times New Roman" w:hAnsi="Times New Roman" w:cs="Times New Roman"/>
        </w:rPr>
        <w:t>ы</w:t>
      </w:r>
      <w:proofErr w:type="spellEnd"/>
      <w:r w:rsidRPr="0030703C">
        <w:rPr>
          <w:rFonts w:ascii="Times New Roman" w:hAnsi="Times New Roman" w:cs="Times New Roman"/>
        </w:rPr>
        <w:t>) выполненных работ либо акт(</w:t>
      </w:r>
      <w:proofErr w:type="spellStart"/>
      <w:r w:rsidRPr="0030703C">
        <w:rPr>
          <w:rFonts w:ascii="Times New Roman" w:hAnsi="Times New Roman" w:cs="Times New Roman"/>
        </w:rPr>
        <w:t>ы</w:t>
      </w:r>
      <w:proofErr w:type="spellEnd"/>
      <w:r w:rsidRPr="0030703C">
        <w:rPr>
          <w:rFonts w:ascii="Times New Roman" w:hAnsi="Times New Roman" w:cs="Times New Roman"/>
        </w:rPr>
        <w:t>) сверки кредиторской задолженности;</w:t>
      </w:r>
    </w:p>
    <w:p w:rsidR="00147455" w:rsidRPr="0030703C" w:rsidRDefault="00147455" w:rsidP="00147455">
      <w:pPr>
        <w:rPr>
          <w:rFonts w:ascii="Times New Roman" w:hAnsi="Times New Roman" w:cs="Times New Roman"/>
        </w:rPr>
      </w:pPr>
      <w:r w:rsidRPr="0030703C">
        <w:rPr>
          <w:rFonts w:ascii="Times New Roman" w:hAnsi="Times New Roman" w:cs="Times New Roman"/>
        </w:rPr>
        <w:t>- документы, подтверждающие согласие юридического или физического лица на предоставление каждому из супругов либо одному из них кредита (займа, ссуды);</w:t>
      </w:r>
    </w:p>
    <w:p w:rsidR="00147455" w:rsidRPr="0030703C" w:rsidRDefault="00147455" w:rsidP="00147455">
      <w:pPr>
        <w:rPr>
          <w:rFonts w:ascii="Times New Roman" w:hAnsi="Times New Roman" w:cs="Times New Roman"/>
        </w:rPr>
      </w:pPr>
      <w:r w:rsidRPr="0030703C">
        <w:rPr>
          <w:rFonts w:ascii="Times New Roman" w:hAnsi="Times New Roman" w:cs="Times New Roman"/>
        </w:rPr>
        <w:t>- государственный сертификат на материнский (семейный) капитал;</w:t>
      </w:r>
    </w:p>
    <w:p w:rsidR="00147455" w:rsidRPr="0030703C" w:rsidRDefault="00147455" w:rsidP="00147455">
      <w:pPr>
        <w:rPr>
          <w:rFonts w:ascii="Times New Roman" w:hAnsi="Times New Roman" w:cs="Times New Roman"/>
        </w:rPr>
      </w:pPr>
      <w:proofErr w:type="gramStart"/>
      <w:r w:rsidRPr="0030703C">
        <w:rPr>
          <w:rFonts w:ascii="Times New Roman" w:hAnsi="Times New Roman" w:cs="Times New Roman"/>
        </w:rPr>
        <w:t xml:space="preserve">7) заявление о систематизации, хранении и передаче персональных данных заявителя, составленное по форме согласно </w:t>
      </w:r>
      <w:hyperlink r:id="rId7" w:history="1">
        <w:r w:rsidRPr="0030703C">
          <w:rPr>
            <w:rStyle w:val="a4"/>
            <w:rFonts w:ascii="Times New Roman" w:hAnsi="Times New Roman"/>
            <w:b w:val="0"/>
            <w:color w:val="auto"/>
          </w:rPr>
          <w:t>приложению 3</w:t>
        </w:r>
      </w:hyperlink>
      <w:r w:rsidRPr="0030703C">
        <w:rPr>
          <w:rFonts w:ascii="Times New Roman" w:hAnsi="Times New Roman" w:cs="Times New Roman"/>
        </w:rPr>
        <w:t xml:space="preserve"> к положению, утвержденному </w:t>
      </w:r>
      <w:hyperlink r:id="rId8" w:history="1">
        <w:r w:rsidRPr="0030703C">
          <w:rPr>
            <w:rStyle w:val="a4"/>
            <w:rFonts w:ascii="Times New Roman" w:hAnsi="Times New Roman"/>
            <w:b w:val="0"/>
            <w:color w:val="auto"/>
          </w:rPr>
          <w:t>постановлением</w:t>
        </w:r>
      </w:hyperlink>
      <w:r w:rsidRPr="0030703C">
        <w:rPr>
          <w:rFonts w:ascii="Times New Roman" w:hAnsi="Times New Roman" w:cs="Times New Roman"/>
        </w:rPr>
        <w:t xml:space="preserve"> Правительства Ярославской области от 17.03.2011 N 171-п, изготовленное с использованием распечатанного с портала города или единого портала и заполненного рукописно бланка заявления либо полностью изготовленного с использованием компьютерной техники (приложение № 2 настоящего регламента);</w:t>
      </w:r>
      <w:proofErr w:type="gramEnd"/>
    </w:p>
    <w:p w:rsidR="00147455" w:rsidRPr="0030703C" w:rsidRDefault="00147455" w:rsidP="00147455">
      <w:pPr>
        <w:rPr>
          <w:rFonts w:ascii="Times New Roman" w:hAnsi="Times New Roman" w:cs="Times New Roman"/>
        </w:rPr>
      </w:pPr>
      <w:r w:rsidRPr="0030703C">
        <w:rPr>
          <w:rFonts w:ascii="Times New Roman" w:hAnsi="Times New Roman" w:cs="Times New Roman"/>
        </w:rPr>
        <w:t>8) документы, подтверждающие согласие лиц, не являющихся заявителем,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2.6.5. </w:t>
      </w:r>
      <w:proofErr w:type="gramStart"/>
      <w:r w:rsidRPr="0030703C">
        <w:rPr>
          <w:rFonts w:ascii="Times New Roman" w:hAnsi="Times New Roman" w:cs="Times New Roman"/>
        </w:rPr>
        <w:t xml:space="preserve">В случае использования социальной выплаты на погашение основной суммы </w:t>
      </w:r>
      <w:r w:rsidRPr="0030703C">
        <w:rPr>
          <w:rFonts w:ascii="Times New Roman" w:hAnsi="Times New Roman" w:cs="Times New Roman"/>
        </w:rPr>
        <w:lastRenderedPageBreak/>
        <w:t>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в период с 1 января 2006 года до 31 марта 2011 года (далее - погашение долга по кредитам), за исключением иных процентов, штрафов, комиссий и пеней за просрочку</w:t>
      </w:r>
      <w:proofErr w:type="gramEnd"/>
      <w:r w:rsidRPr="0030703C">
        <w:rPr>
          <w:rFonts w:ascii="Times New Roman" w:hAnsi="Times New Roman" w:cs="Times New Roman"/>
        </w:rPr>
        <w:t xml:space="preserve"> исполнения обязательств по этим кредитам или займам:</w:t>
      </w:r>
    </w:p>
    <w:p w:rsidR="00147455" w:rsidRPr="0030703C" w:rsidRDefault="00147455" w:rsidP="00147455">
      <w:pPr>
        <w:rPr>
          <w:rFonts w:ascii="Times New Roman" w:hAnsi="Times New Roman" w:cs="Times New Roman"/>
        </w:rPr>
      </w:pPr>
      <w:r w:rsidRPr="0030703C">
        <w:rPr>
          <w:rFonts w:ascii="Times New Roman" w:hAnsi="Times New Roman" w:cs="Times New Roman"/>
        </w:rPr>
        <w:t>1) документы, удостоверяющие личность каждого члена семьи, и их копии;</w:t>
      </w:r>
    </w:p>
    <w:p w:rsidR="00147455" w:rsidRPr="0030703C" w:rsidRDefault="00147455" w:rsidP="00147455">
      <w:pPr>
        <w:rPr>
          <w:rFonts w:ascii="Times New Roman" w:hAnsi="Times New Roman" w:cs="Times New Roman"/>
        </w:rPr>
      </w:pPr>
      <w:r w:rsidRPr="0030703C">
        <w:rPr>
          <w:rFonts w:ascii="Times New Roman" w:hAnsi="Times New Roman" w:cs="Times New Roman"/>
        </w:rPr>
        <w:t>2) документ, подтверждающий полномочия представителя, если от имени заявителя действует представитель;</w:t>
      </w:r>
    </w:p>
    <w:p w:rsidR="00147455" w:rsidRPr="0030703C" w:rsidRDefault="00147455" w:rsidP="00147455">
      <w:pPr>
        <w:rPr>
          <w:rFonts w:ascii="Times New Roman" w:hAnsi="Times New Roman" w:cs="Times New Roman"/>
        </w:rPr>
      </w:pPr>
      <w:r w:rsidRPr="0030703C">
        <w:rPr>
          <w:rFonts w:ascii="Times New Roman" w:hAnsi="Times New Roman" w:cs="Times New Roman"/>
        </w:rPr>
        <w:t>3) свидетельство о браке (на неполную семью не распространяется) и его копия;</w:t>
      </w:r>
    </w:p>
    <w:p w:rsidR="00147455" w:rsidRPr="0030703C" w:rsidRDefault="00147455" w:rsidP="00147455">
      <w:pPr>
        <w:rPr>
          <w:rFonts w:ascii="Times New Roman" w:hAnsi="Times New Roman" w:cs="Times New Roman"/>
        </w:rPr>
      </w:pPr>
      <w:r w:rsidRPr="0030703C">
        <w:rPr>
          <w:rFonts w:ascii="Times New Roman" w:hAnsi="Times New Roman" w:cs="Times New Roman"/>
        </w:rPr>
        <w:t>4) свидетельство (а) о рождении ребенка (детей) и его (их) копия (и);</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5)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sidRPr="0030703C">
        <w:rPr>
          <w:rFonts w:ascii="Times New Roman" w:hAnsi="Times New Roman" w:cs="Times New Roman"/>
        </w:rPr>
        <w:t>предоставляются документы</w:t>
      </w:r>
      <w:proofErr w:type="gramEnd"/>
      <w:r w:rsidRPr="0030703C">
        <w:rPr>
          <w:rFonts w:ascii="Times New Roman" w:hAnsi="Times New Roman" w:cs="Times New Roman"/>
        </w:rPr>
        <w:t xml:space="preserve"> на строительство) и его копия;</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6) распоряжение главы территориальной администрации мэрии города </w:t>
      </w:r>
      <w:proofErr w:type="gramStart"/>
      <w:r w:rsidRPr="0030703C">
        <w:rPr>
          <w:rFonts w:ascii="Times New Roman" w:hAnsi="Times New Roman" w:cs="Times New Roman"/>
        </w:rPr>
        <w:t>Ярославля</w:t>
      </w:r>
      <w:proofErr w:type="gramEnd"/>
      <w:r w:rsidRPr="0030703C">
        <w:rPr>
          <w:rFonts w:ascii="Times New Roman" w:hAnsi="Times New Roman" w:cs="Times New Roman"/>
        </w:rPr>
        <w:t xml:space="preserve"> о признании молодой семьи нуждающейся в улучшении жилищных условий в рамках программы на момент заключения кредитного договора (договора займа);</w:t>
      </w:r>
    </w:p>
    <w:p w:rsidR="00147455" w:rsidRPr="0030703C" w:rsidRDefault="00147455" w:rsidP="00147455">
      <w:pPr>
        <w:rPr>
          <w:rFonts w:ascii="Times New Roman" w:hAnsi="Times New Roman" w:cs="Times New Roman"/>
        </w:rPr>
      </w:pPr>
      <w:r w:rsidRPr="0030703C">
        <w:rPr>
          <w:rFonts w:ascii="Times New Roman" w:hAnsi="Times New Roman" w:cs="Times New Roman"/>
        </w:rPr>
        <w:t>7) кредитный договор (договор займа), заключенный в период с 1 января 2006 года по 31 марта 2011 года включительно и его копия;</w:t>
      </w:r>
    </w:p>
    <w:p w:rsidR="00147455" w:rsidRPr="0030703C" w:rsidRDefault="00147455" w:rsidP="00147455">
      <w:pPr>
        <w:rPr>
          <w:rFonts w:ascii="Times New Roman" w:hAnsi="Times New Roman" w:cs="Times New Roman"/>
        </w:rPr>
      </w:pPr>
      <w:r w:rsidRPr="0030703C">
        <w:rPr>
          <w:rFonts w:ascii="Times New Roman" w:hAnsi="Times New Roman" w:cs="Times New Roman"/>
        </w:rPr>
        <w:t>8)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(предоставляется без возврата);</w:t>
      </w:r>
    </w:p>
    <w:p w:rsidR="00147455" w:rsidRPr="0030703C" w:rsidRDefault="00147455" w:rsidP="00147455">
      <w:pPr>
        <w:rPr>
          <w:rFonts w:ascii="Times New Roman" w:hAnsi="Times New Roman" w:cs="Times New Roman"/>
        </w:rPr>
      </w:pPr>
      <w:proofErr w:type="gramStart"/>
      <w:r w:rsidRPr="0030703C">
        <w:rPr>
          <w:rFonts w:ascii="Times New Roman" w:hAnsi="Times New Roman" w:cs="Times New Roman"/>
        </w:rPr>
        <w:t xml:space="preserve">9) заявление о систематизации, хранении и передаче персональных данных заявителя, составленное по форме согласно </w:t>
      </w:r>
      <w:hyperlink r:id="rId9" w:history="1">
        <w:r w:rsidRPr="0030703C">
          <w:rPr>
            <w:rStyle w:val="a4"/>
            <w:rFonts w:ascii="Times New Roman" w:hAnsi="Times New Roman"/>
            <w:b w:val="0"/>
            <w:color w:val="auto"/>
          </w:rPr>
          <w:t>приложению 3</w:t>
        </w:r>
      </w:hyperlink>
      <w:r w:rsidRPr="0030703C">
        <w:rPr>
          <w:rFonts w:ascii="Times New Roman" w:hAnsi="Times New Roman" w:cs="Times New Roman"/>
        </w:rPr>
        <w:t xml:space="preserve"> к положению, утвержденному </w:t>
      </w:r>
      <w:hyperlink r:id="rId10" w:history="1">
        <w:r w:rsidRPr="0030703C">
          <w:rPr>
            <w:rStyle w:val="a4"/>
            <w:rFonts w:ascii="Times New Roman" w:hAnsi="Times New Roman"/>
            <w:b w:val="0"/>
            <w:color w:val="auto"/>
          </w:rPr>
          <w:t>постановлением</w:t>
        </w:r>
      </w:hyperlink>
      <w:r w:rsidRPr="0030703C">
        <w:rPr>
          <w:rFonts w:ascii="Times New Roman" w:hAnsi="Times New Roman" w:cs="Times New Roman"/>
        </w:rPr>
        <w:t xml:space="preserve"> Правительства Ярославской области от 17.03.2011 N 171-п, изготовленное с использованием распечатанного с портала города или единого портала и заполненного рукописно бланка заявления либо полностью изготовленного с использованием компьютерной техники (приложение № 2 настоящего регламента);</w:t>
      </w:r>
      <w:proofErr w:type="gramEnd"/>
    </w:p>
    <w:p w:rsidR="00147455" w:rsidRPr="0030703C" w:rsidRDefault="00147455" w:rsidP="00147455">
      <w:pPr>
        <w:rPr>
          <w:rFonts w:ascii="Times New Roman" w:hAnsi="Times New Roman" w:cs="Times New Roman"/>
        </w:rPr>
      </w:pPr>
      <w:r w:rsidRPr="0030703C">
        <w:rPr>
          <w:rFonts w:ascii="Times New Roman" w:hAnsi="Times New Roman" w:cs="Times New Roman"/>
        </w:rPr>
        <w:t>10) документы, подтверждающие согласие лиц, не являющихся заявителем,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147455" w:rsidRPr="0030703C" w:rsidRDefault="00147455" w:rsidP="00147455">
      <w:pPr>
        <w:rPr>
          <w:rFonts w:ascii="Times New Roman" w:hAnsi="Times New Roman" w:cs="Times New Roman"/>
        </w:rPr>
      </w:pPr>
      <w:proofErr w:type="gramStart"/>
      <w:r w:rsidRPr="0030703C">
        <w:rPr>
          <w:rFonts w:ascii="Times New Roman" w:hAnsi="Times New Roman" w:cs="Times New Roman"/>
        </w:rPr>
        <w:t xml:space="preserve">В случае </w:t>
      </w:r>
      <w:proofErr w:type="spellStart"/>
      <w:r w:rsidRPr="0030703C">
        <w:rPr>
          <w:rFonts w:ascii="Times New Roman" w:hAnsi="Times New Roman" w:cs="Times New Roman"/>
        </w:rPr>
        <w:t>непредоставления</w:t>
      </w:r>
      <w:proofErr w:type="spellEnd"/>
      <w:r w:rsidRPr="0030703C">
        <w:rPr>
          <w:rFonts w:ascii="Times New Roman" w:hAnsi="Times New Roman" w:cs="Times New Roman"/>
        </w:rPr>
        <w:t xml:space="preserve"> заявителем свидетельства о государственной регистрации права собственности на недвижимое имущество супруга (супруги),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специалист Администрации в порядке межведомственного взаимодействия направляет в Управление Федеральной службы государственной регистрации, кадастра и картографии по Ярославской области соответствующий запрос о предоставлении сведений, содержащихся в Едином</w:t>
      </w:r>
      <w:proofErr w:type="gramEnd"/>
      <w:r w:rsidRPr="0030703C">
        <w:rPr>
          <w:rFonts w:ascii="Times New Roman" w:hAnsi="Times New Roman" w:cs="Times New Roman"/>
        </w:rPr>
        <w:t xml:space="preserve"> государственном </w:t>
      </w:r>
      <w:proofErr w:type="gramStart"/>
      <w:r w:rsidRPr="0030703C">
        <w:rPr>
          <w:rFonts w:ascii="Times New Roman" w:hAnsi="Times New Roman" w:cs="Times New Roman"/>
        </w:rPr>
        <w:t>реестре</w:t>
      </w:r>
      <w:proofErr w:type="gramEnd"/>
      <w:r w:rsidRPr="0030703C">
        <w:rPr>
          <w:rFonts w:ascii="Times New Roman" w:hAnsi="Times New Roman" w:cs="Times New Roman"/>
        </w:rPr>
        <w:t xml:space="preserve"> прав на недвижимое имущество и сделок с ним.</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 доходов, позволяющих получить кредит или </w:t>
      </w:r>
      <w:proofErr w:type="spellStart"/>
      <w:r w:rsidRPr="0030703C">
        <w:rPr>
          <w:rFonts w:ascii="Times New Roman" w:hAnsi="Times New Roman" w:cs="Times New Roman"/>
        </w:rPr>
        <w:t>займ</w:t>
      </w:r>
      <w:proofErr w:type="spellEnd"/>
      <w:r w:rsidRPr="0030703C">
        <w:rPr>
          <w:rFonts w:ascii="Times New Roman" w:hAnsi="Times New Roman" w:cs="Times New Roman"/>
        </w:rPr>
        <w:t xml:space="preserve"> на приобретение (строительство) жилья, либо решения юридического или физического лица о предоставлении кредита (займа, ссуды);</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денежных средств на лицевых счетах в кредитных организациях;</w:t>
      </w:r>
    </w:p>
    <w:p w:rsidR="00147455" w:rsidRPr="0030703C" w:rsidRDefault="00147455" w:rsidP="00147455">
      <w:pPr>
        <w:widowControl/>
        <w:rPr>
          <w:rFonts w:ascii="Times New Roman" w:hAnsi="Times New Roman" w:cs="Times New Roman"/>
        </w:rPr>
      </w:pPr>
      <w:bookmarkStart w:id="16" w:name="sub_164"/>
      <w:r w:rsidRPr="0030703C">
        <w:rPr>
          <w:rFonts w:ascii="Times New Roman" w:hAnsi="Times New Roman" w:cs="Times New Roman"/>
        </w:rPr>
        <w:t>- недвижимого имущества и транспортных сре</w:t>
      </w:r>
      <w:proofErr w:type="gramStart"/>
      <w:r w:rsidRPr="0030703C">
        <w:rPr>
          <w:rFonts w:ascii="Times New Roman" w:hAnsi="Times New Roman" w:cs="Times New Roman"/>
        </w:rPr>
        <w:t>дств в с</w:t>
      </w:r>
      <w:proofErr w:type="gramEnd"/>
      <w:r w:rsidRPr="0030703C">
        <w:rPr>
          <w:rFonts w:ascii="Times New Roman" w:hAnsi="Times New Roman" w:cs="Times New Roman"/>
        </w:rPr>
        <w:t>обственности членов молодой семьи либо их близких родственников;</w:t>
      </w:r>
    </w:p>
    <w:bookmarkEnd w:id="16"/>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незавершенного объекта индивидуального жилищного строительства.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lastRenderedPageBreak/>
        <w:t>Размер доходов либо иных денежных сре</w:t>
      </w:r>
      <w:proofErr w:type="gramStart"/>
      <w:r w:rsidRPr="0030703C">
        <w:rPr>
          <w:rFonts w:ascii="Times New Roman" w:hAnsi="Times New Roman" w:cs="Times New Roman"/>
        </w:rPr>
        <w:t>дств дл</w:t>
      </w:r>
      <w:proofErr w:type="gramEnd"/>
      <w:r w:rsidRPr="0030703C">
        <w:rPr>
          <w:rFonts w:ascii="Times New Roman" w:hAnsi="Times New Roman" w:cs="Times New Roman"/>
        </w:rPr>
        <w:t>я оплаты расчетной (средней) стоимости жилья в части, превышающей размер предоставляемой социальной выплаты, должен составлять:</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- 70 процентов, округленных до целого числа, расчетной (средней) стоимости жилья, определяемой в соответствии с пунктом 1.6 постановления Правительства Ярославской области от 17.03.2011 N 171-п, - для молодых семей, не имеющих детей;</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- 65 процентов, округленных до целого числа, расчетной (средней) стоимости жилья, определяемой в соответствии с пунктом 1.6 постановления Правительства Ярославской области от 17.03.2011 N 171-п,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свидетельство о праве собственности на недвижимое имущество (транспортное средство) супругов (супруга) и справка об оценочной стоимости данного имущества;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w:t>
      </w:r>
      <w:hyperlink r:id="rId11" w:history="1">
        <w:r w:rsidRPr="0030703C">
          <w:rPr>
            <w:rFonts w:ascii="Times New Roman" w:hAnsi="Times New Roman" w:cs="Times New Roman"/>
          </w:rPr>
          <w:t>Семейным кодексом</w:t>
        </w:r>
      </w:hyperlink>
      <w:r w:rsidRPr="0030703C">
        <w:rPr>
          <w:rFonts w:ascii="Times New Roman" w:hAnsi="Times New Roman" w:cs="Times New Roman"/>
        </w:rPr>
        <w:t xml:space="preserve"> Российской Федерации), в том числе его продажи, справка об оценочной стоимости данного имущества;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документ, подтверждающий разрешение на создание объекта индивидуального жилищного строительства, и справка о его оценочной стоимости;</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документ о средствах материнского (семейного) капитала;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документ, подтверждающий согласие юридического лица на предоставление каждому из супругов либо одному из них кредита (займа, ссуды);</w:t>
      </w:r>
    </w:p>
    <w:p w:rsidR="00147455" w:rsidRPr="0030703C" w:rsidRDefault="00147455" w:rsidP="00147455">
      <w:pPr>
        <w:widowControl/>
        <w:rPr>
          <w:rFonts w:ascii="Times New Roman" w:hAnsi="Times New Roman" w:cs="Times New Roman"/>
        </w:rPr>
      </w:pPr>
      <w:bookmarkStart w:id="17" w:name="sub_1016"/>
      <w:r w:rsidRPr="0030703C">
        <w:rPr>
          <w:rFonts w:ascii="Times New Roman" w:hAnsi="Times New Roman" w:cs="Times New Roman"/>
        </w:rPr>
        <w:t xml:space="preserve">- договор займа между физическим лицом и совершеннолетними членами молодой семьи, заключенный в соответствии с требованиями </w:t>
      </w:r>
      <w:hyperlink r:id="rId12" w:history="1">
        <w:r w:rsidRPr="0030703C">
          <w:rPr>
            <w:rFonts w:ascii="Times New Roman" w:hAnsi="Times New Roman" w:cs="Times New Roman"/>
          </w:rPr>
          <w:t>Гражданского кодекса</w:t>
        </w:r>
      </w:hyperlink>
      <w:r w:rsidRPr="0030703C">
        <w:rPr>
          <w:rFonts w:ascii="Times New Roman" w:hAnsi="Times New Roman" w:cs="Times New Roman"/>
        </w:rPr>
        <w:t xml:space="preserve"> Российской Федерации.</w:t>
      </w:r>
    </w:p>
    <w:p w:rsidR="00147455" w:rsidRPr="0030703C" w:rsidRDefault="00147455" w:rsidP="00147455">
      <w:pPr>
        <w:widowControl/>
        <w:rPr>
          <w:rFonts w:ascii="Times New Roman" w:hAnsi="Times New Roman" w:cs="Times New Roman"/>
        </w:rPr>
      </w:pPr>
      <w:bookmarkStart w:id="18" w:name="sub_21210"/>
      <w:bookmarkEnd w:id="17"/>
      <w:r w:rsidRPr="0030703C">
        <w:rPr>
          <w:rFonts w:ascii="Times New Roman" w:hAnsi="Times New Roman" w:cs="Times New Roman"/>
        </w:rPr>
        <w:t>Документы, подтверждающие наличие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представляются молодой семьей в порядке, установленном Положением.</w:t>
      </w:r>
    </w:p>
    <w:bookmarkEnd w:id="18"/>
    <w:p w:rsidR="00147455" w:rsidRPr="0030703C" w:rsidRDefault="00147455" w:rsidP="00147455">
      <w:pPr>
        <w:rPr>
          <w:rFonts w:ascii="Times New Roman" w:hAnsi="Times New Roman" w:cs="Times New Roman"/>
        </w:rPr>
      </w:pPr>
      <w:r w:rsidRPr="0030703C">
        <w:rPr>
          <w:rFonts w:ascii="Times New Roman" w:hAnsi="Times New Roman" w:cs="Times New Roman"/>
        </w:rPr>
        <w:t>Заявитель вправе предоставить полный комплект документов, необходимых для предоставления муниципальной услуги, самостоятельно.</w:t>
      </w:r>
    </w:p>
    <w:p w:rsidR="00147455" w:rsidRPr="0030703C" w:rsidRDefault="00147455" w:rsidP="00147455">
      <w:pPr>
        <w:rPr>
          <w:rFonts w:ascii="Times New Roman" w:hAnsi="Times New Roman" w:cs="Times New Roman"/>
        </w:rPr>
      </w:pPr>
      <w:r w:rsidRPr="0030703C">
        <w:rPr>
          <w:rFonts w:ascii="Times New Roman" w:hAnsi="Times New Roman" w:cs="Times New Roman"/>
        </w:rPr>
        <w:t>Установленный выше перечень документов является исчерпывающим. Копии документов предоставляются одновременно с оригиналами.</w:t>
      </w:r>
    </w:p>
    <w:p w:rsidR="00147455" w:rsidRPr="0030703C" w:rsidRDefault="00147455" w:rsidP="00147455">
      <w:pPr>
        <w:rPr>
          <w:rFonts w:ascii="Times New Roman" w:hAnsi="Times New Roman" w:cs="Times New Roman"/>
        </w:rPr>
      </w:pPr>
      <w:r w:rsidRPr="0030703C">
        <w:rPr>
          <w:rFonts w:ascii="Times New Roman" w:hAnsi="Times New Roman" w:cs="Times New Roman"/>
        </w:rPr>
        <w:t>К заявлению, оформленному в электронной форме, прикрепляются копии документов, указанных в пункте 2.6.4. подраздела 2.6. данного раздела Административного регламента.</w:t>
      </w:r>
    </w:p>
    <w:p w:rsidR="00147455" w:rsidRPr="0030703C" w:rsidRDefault="00147455" w:rsidP="00147455">
      <w:pPr>
        <w:rPr>
          <w:rFonts w:ascii="Times New Roman" w:hAnsi="Times New Roman" w:cs="Times New Roman"/>
        </w:rPr>
      </w:pPr>
      <w:bookmarkStart w:id="19" w:name="sub_276"/>
      <w:bookmarkEnd w:id="15"/>
      <w:r w:rsidRPr="0030703C">
        <w:rPr>
          <w:rFonts w:ascii="Times New Roman" w:hAnsi="Times New Roman" w:cs="Times New Roman"/>
        </w:rPr>
        <w:t>2.6.6. В рамках межведомственного информационного взаимодействия администрация запрашивает следующие сведения:</w:t>
      </w:r>
    </w:p>
    <w:bookmarkEnd w:id="19"/>
    <w:p w:rsidR="00147455" w:rsidRPr="0030703C" w:rsidRDefault="00147455" w:rsidP="00147455">
      <w:pPr>
        <w:rPr>
          <w:rFonts w:ascii="Times New Roman" w:hAnsi="Times New Roman" w:cs="Times New Roman"/>
        </w:rPr>
      </w:pPr>
      <w:r w:rsidRPr="0030703C">
        <w:rPr>
          <w:rFonts w:ascii="Times New Roman" w:hAnsi="Times New Roman" w:cs="Times New Roman"/>
        </w:rPr>
        <w:t>-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достижения предельного</w:t>
      </w:r>
      <w:proofErr w:type="gramStart"/>
      <w:r w:rsidRPr="0030703C">
        <w:rPr>
          <w:rFonts w:ascii="Times New Roman" w:hAnsi="Times New Roman" w:cs="Times New Roman"/>
        </w:rPr>
        <w:t xml:space="preserve"> ;</w:t>
      </w:r>
      <w:proofErr w:type="gramEnd"/>
    </w:p>
    <w:p w:rsidR="00147455" w:rsidRPr="0030703C" w:rsidRDefault="00147455" w:rsidP="00147455">
      <w:pPr>
        <w:rPr>
          <w:rFonts w:ascii="Times New Roman" w:hAnsi="Times New Roman" w:cs="Times New Roman"/>
        </w:rPr>
      </w:pPr>
      <w:r w:rsidRPr="0030703C">
        <w:rPr>
          <w:rFonts w:ascii="Times New Roman" w:hAnsi="Times New Roman" w:cs="Times New Roman"/>
        </w:rPr>
        <w:t>- о постановке заявителя на учет в качестве нуждающегося в улучшении жилищных условий;</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 о постоянном или преимущественном проживании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w:t>
      </w:r>
      <w:r w:rsidRPr="0030703C">
        <w:rPr>
          <w:rFonts w:ascii="Times New Roman" w:hAnsi="Times New Roman" w:cs="Times New Roman"/>
        </w:rPr>
        <w:lastRenderedPageBreak/>
        <w:t>Ярославской области.</w:t>
      </w:r>
    </w:p>
    <w:p w:rsidR="00147455" w:rsidRPr="0030703C" w:rsidRDefault="00147455" w:rsidP="00147455">
      <w:pPr>
        <w:rPr>
          <w:rFonts w:ascii="Times New Roman" w:hAnsi="Times New Roman" w:cs="Times New Roman"/>
        </w:rPr>
      </w:pPr>
      <w:bookmarkStart w:id="20" w:name="sub_277"/>
      <w:r w:rsidRPr="0030703C">
        <w:rPr>
          <w:rFonts w:ascii="Times New Roman" w:hAnsi="Times New Roman" w:cs="Times New Roman"/>
        </w:rPr>
        <w:t>2.6.7. Заявитель вправе представить документы и информацию, необходимые для предоставления муниципальной услуги и подлежащие предоставлению в рамках межведомственного информационного взаимодействия, по собственной инициативе.</w:t>
      </w:r>
    </w:p>
    <w:bookmarkEnd w:id="20"/>
    <w:p w:rsidR="00147455" w:rsidRPr="0030703C" w:rsidRDefault="00147455" w:rsidP="00147455">
      <w:pPr>
        <w:rPr>
          <w:rFonts w:ascii="Times New Roman" w:hAnsi="Times New Roman" w:cs="Times New Roman"/>
        </w:rPr>
      </w:pPr>
      <w:r w:rsidRPr="0030703C">
        <w:rPr>
          <w:rFonts w:ascii="Times New Roman" w:hAnsi="Times New Roman" w:cs="Times New Roman"/>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47455" w:rsidRPr="0030703C" w:rsidRDefault="00147455" w:rsidP="00147455">
      <w:pPr>
        <w:rPr>
          <w:rFonts w:ascii="Times New Roman" w:hAnsi="Times New Roman" w:cs="Times New Roman"/>
        </w:rPr>
      </w:pPr>
      <w:bookmarkStart w:id="21" w:name="sub_278"/>
      <w:r w:rsidRPr="0030703C">
        <w:rPr>
          <w:rFonts w:ascii="Times New Roman" w:hAnsi="Times New Roman" w:cs="Times New Roman"/>
        </w:rPr>
        <w:t>2.6.8. При предоставлении муниципальной услуги запрещается требовать от заявителя:</w:t>
      </w:r>
    </w:p>
    <w:bookmarkEnd w:id="21"/>
    <w:p w:rsidR="00147455" w:rsidRPr="0030703C" w:rsidRDefault="00147455" w:rsidP="00147455">
      <w:pPr>
        <w:rPr>
          <w:rFonts w:ascii="Times New Roman" w:hAnsi="Times New Roman" w:cs="Times New Roman"/>
        </w:rPr>
      </w:pPr>
      <w:r w:rsidRPr="0030703C">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455" w:rsidRPr="0030703C" w:rsidRDefault="00147455" w:rsidP="00147455">
      <w:pPr>
        <w:rPr>
          <w:rFonts w:ascii="Times New Roman" w:hAnsi="Times New Roman" w:cs="Times New Roman"/>
        </w:rPr>
      </w:pPr>
      <w:proofErr w:type="gramStart"/>
      <w:r w:rsidRPr="0030703C">
        <w:rPr>
          <w:rFonts w:ascii="Times New Roman" w:hAnsi="Times New Roman" w:cs="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w:t>
      </w:r>
      <w:proofErr w:type="gramEnd"/>
      <w:r w:rsidRPr="0030703C">
        <w:rPr>
          <w:rFonts w:ascii="Times New Roman" w:hAnsi="Times New Roman" w:cs="Times New Roman"/>
        </w:rPr>
        <w:t xml:space="preserve"> июля 2010 года N 210-ФЗ "Об организации предоставления государственных и муниципальных услуг".</w:t>
      </w:r>
    </w:p>
    <w:p w:rsidR="00147455" w:rsidRPr="0030703C" w:rsidRDefault="00147455" w:rsidP="00147455">
      <w:pPr>
        <w:rPr>
          <w:rFonts w:ascii="Times New Roman" w:hAnsi="Times New Roman" w:cs="Times New Roman"/>
        </w:rPr>
      </w:pPr>
      <w:bookmarkStart w:id="22" w:name="sub_28"/>
      <w:r w:rsidRPr="0030703C">
        <w:rPr>
          <w:rFonts w:ascii="Times New Roman" w:hAnsi="Times New Roman" w:cs="Times New Roman"/>
        </w:rPr>
        <w:t>2.7. Перечень оснований для отказа в приеме документов, необходимых для предоставления муниципальной услуги</w:t>
      </w:r>
    </w:p>
    <w:bookmarkEnd w:id="22"/>
    <w:p w:rsidR="00147455" w:rsidRPr="0030703C" w:rsidRDefault="00147455" w:rsidP="00147455">
      <w:pPr>
        <w:rPr>
          <w:rFonts w:ascii="Times New Roman" w:hAnsi="Times New Roman" w:cs="Times New Roman"/>
        </w:rPr>
      </w:pPr>
      <w:r w:rsidRPr="0030703C">
        <w:rPr>
          <w:rFonts w:ascii="Times New Roman" w:hAnsi="Times New Roman" w:cs="Times New Roman"/>
        </w:rPr>
        <w:t>Основания для отказа в приеме документов, необходимых для предоставления муниципальной услуги, не установлены.</w:t>
      </w:r>
    </w:p>
    <w:p w:rsidR="00147455" w:rsidRPr="0030703C" w:rsidRDefault="00147455" w:rsidP="00147455">
      <w:pPr>
        <w:rPr>
          <w:rFonts w:ascii="Times New Roman" w:hAnsi="Times New Roman" w:cs="Times New Roman"/>
        </w:rPr>
      </w:pPr>
      <w:bookmarkStart w:id="23" w:name="sub_29"/>
      <w:r w:rsidRPr="0030703C">
        <w:rPr>
          <w:rFonts w:ascii="Times New Roman" w:hAnsi="Times New Roman" w:cs="Times New Roman"/>
        </w:rPr>
        <w:t xml:space="preserve">2.8. </w:t>
      </w:r>
      <w:bookmarkEnd w:id="23"/>
      <w:r w:rsidRPr="0030703C">
        <w:rPr>
          <w:rFonts w:ascii="Times New Roman" w:hAnsi="Times New Roman" w:cs="Times New Roman"/>
        </w:rPr>
        <w:t>Основаниями для отказа в предоставлении муниципальной услуги являются:</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 несоответствие молодой семьи условиям, указанным в </w:t>
      </w:r>
      <w:hyperlink w:anchor="sub_14" w:history="1">
        <w:r w:rsidRPr="0030703C">
          <w:rPr>
            <w:rFonts w:ascii="Times New Roman" w:hAnsi="Times New Roman" w:cs="Times New Roman"/>
          </w:rPr>
          <w:t>пункте 1.4</w:t>
        </w:r>
      </w:hyperlink>
      <w:r w:rsidRPr="0030703C">
        <w:rPr>
          <w:rFonts w:ascii="Times New Roman" w:hAnsi="Times New Roman" w:cs="Times New Roman"/>
        </w:rPr>
        <w:t xml:space="preserve"> раздела 1 Регламента;</w:t>
      </w:r>
    </w:p>
    <w:p w:rsidR="00147455" w:rsidRPr="0030703C" w:rsidRDefault="00147455" w:rsidP="00147455">
      <w:pPr>
        <w:widowControl/>
        <w:rPr>
          <w:rFonts w:ascii="Times New Roman" w:hAnsi="Times New Roman" w:cs="Times New Roman"/>
        </w:rPr>
      </w:pPr>
      <w:bookmarkStart w:id="24" w:name="sub_243"/>
      <w:r w:rsidRPr="0030703C">
        <w:rPr>
          <w:rFonts w:ascii="Times New Roman" w:hAnsi="Times New Roman" w:cs="Times New Roman"/>
        </w:rPr>
        <w:t xml:space="preserve">- непредставление или представление не в полном объеме документов, указанных в </w:t>
      </w:r>
      <w:hyperlink w:anchor="sub_21" w:history="1">
        <w:r w:rsidRPr="0030703C">
          <w:rPr>
            <w:rFonts w:ascii="Times New Roman" w:hAnsi="Times New Roman" w:cs="Times New Roman"/>
          </w:rPr>
          <w:t>пунктах 2</w:t>
        </w:r>
      </w:hyperlink>
      <w:r w:rsidRPr="0030703C">
        <w:rPr>
          <w:rFonts w:ascii="Times New Roman" w:hAnsi="Times New Roman" w:cs="Times New Roman"/>
        </w:rPr>
        <w:t>.6.5, 2.6.6. Регламента;</w:t>
      </w:r>
    </w:p>
    <w:bookmarkEnd w:id="24"/>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недостоверность сведений, содержащихся в представленных документах;</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либо местного бюджетов, за исключением средств (части средств) материнского (семейного) капитала.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Повторное обращение с заявлением об участии в подпрограмме допускается после устранения оснований для отказа.</w:t>
      </w:r>
    </w:p>
    <w:p w:rsidR="00147455" w:rsidRPr="0030703C" w:rsidRDefault="00147455" w:rsidP="00147455">
      <w:pPr>
        <w:rPr>
          <w:rFonts w:ascii="Times New Roman" w:hAnsi="Times New Roman" w:cs="Times New Roman"/>
        </w:rPr>
      </w:pPr>
      <w:bookmarkStart w:id="25" w:name="sub_210"/>
      <w:r w:rsidRPr="0030703C">
        <w:rPr>
          <w:rFonts w:ascii="Times New Roman" w:hAnsi="Times New Roman" w:cs="Times New Roman"/>
        </w:rPr>
        <w:t>2.9. Перечень услуг, которые являются необходимыми и обязательными для предоставления муниципальной услуги</w:t>
      </w:r>
    </w:p>
    <w:bookmarkEnd w:id="25"/>
    <w:p w:rsidR="00147455" w:rsidRPr="0030703C" w:rsidRDefault="00147455" w:rsidP="00147455">
      <w:pPr>
        <w:rPr>
          <w:rFonts w:ascii="Times New Roman" w:hAnsi="Times New Roman" w:cs="Times New Roman"/>
        </w:rPr>
      </w:pPr>
      <w:r w:rsidRPr="0030703C">
        <w:rPr>
          <w:rFonts w:ascii="Times New Roman" w:hAnsi="Times New Roman" w:cs="Times New Roman"/>
        </w:rPr>
        <w:t>Услуги, которые являются необходимыми и обязательными для предоставления муниципальной услуги, отсутствуют.</w:t>
      </w:r>
    </w:p>
    <w:p w:rsidR="00147455" w:rsidRPr="0030703C" w:rsidRDefault="00147455" w:rsidP="00147455">
      <w:pPr>
        <w:rPr>
          <w:rFonts w:ascii="Times New Roman" w:hAnsi="Times New Roman" w:cs="Times New Roman"/>
        </w:rPr>
      </w:pPr>
      <w:bookmarkStart w:id="26" w:name="sub_211"/>
      <w:r w:rsidRPr="0030703C">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26"/>
    <w:p w:rsidR="00147455" w:rsidRPr="0030703C" w:rsidRDefault="00147455" w:rsidP="00147455">
      <w:pPr>
        <w:rPr>
          <w:rFonts w:ascii="Times New Roman" w:hAnsi="Times New Roman" w:cs="Times New Roman"/>
        </w:rPr>
      </w:pPr>
      <w:r w:rsidRPr="0030703C">
        <w:rPr>
          <w:rFonts w:ascii="Times New Roman" w:hAnsi="Times New Roman" w:cs="Times New Roman"/>
        </w:rPr>
        <w:t>Предоставление муниципальной услуги осуществляется на безвозмездной основе.</w:t>
      </w:r>
    </w:p>
    <w:p w:rsidR="00147455" w:rsidRPr="0030703C" w:rsidRDefault="00147455" w:rsidP="00147455">
      <w:pPr>
        <w:rPr>
          <w:rFonts w:ascii="Times New Roman" w:hAnsi="Times New Roman" w:cs="Times New Roman"/>
        </w:rPr>
      </w:pPr>
      <w:bookmarkStart w:id="27" w:name="sub_212"/>
      <w:r w:rsidRPr="0030703C">
        <w:rPr>
          <w:rFonts w:ascii="Times New Roman" w:hAnsi="Times New Roman" w:cs="Times New Roman"/>
        </w:rPr>
        <w:t>2.11. Максимальный срок ожидания в очереди</w:t>
      </w:r>
    </w:p>
    <w:bookmarkEnd w:id="27"/>
    <w:p w:rsidR="00147455" w:rsidRPr="0030703C" w:rsidRDefault="00147455" w:rsidP="00147455">
      <w:pPr>
        <w:rPr>
          <w:rFonts w:ascii="Times New Roman" w:hAnsi="Times New Roman" w:cs="Times New Roman"/>
        </w:rPr>
      </w:pPr>
      <w:r w:rsidRPr="0030703C">
        <w:rPr>
          <w:rFonts w:ascii="Times New Roman" w:hAnsi="Times New Roman" w:cs="Times New Roman"/>
        </w:rPr>
        <w:t>При подаче заявления в очной форме в администрации и при получении результата предоставления муниципальной услуги в администрации максимальный срок ожидания в очереди не должен превышать 15 минут.</w:t>
      </w:r>
    </w:p>
    <w:p w:rsidR="00147455" w:rsidRPr="0030703C" w:rsidRDefault="00147455" w:rsidP="00147455">
      <w:pPr>
        <w:rPr>
          <w:rFonts w:ascii="Times New Roman" w:hAnsi="Times New Roman" w:cs="Times New Roman"/>
        </w:rPr>
      </w:pPr>
      <w:bookmarkStart w:id="28" w:name="sub_213"/>
      <w:r w:rsidRPr="0030703C">
        <w:rPr>
          <w:rFonts w:ascii="Times New Roman" w:hAnsi="Times New Roman" w:cs="Times New Roman"/>
        </w:rPr>
        <w:t>2.12. Срок и порядок регистрации заявления</w:t>
      </w:r>
    </w:p>
    <w:p w:rsidR="00147455" w:rsidRPr="0030703C" w:rsidRDefault="00147455" w:rsidP="00147455">
      <w:pPr>
        <w:rPr>
          <w:rFonts w:ascii="Times New Roman" w:hAnsi="Times New Roman" w:cs="Times New Roman"/>
        </w:rPr>
      </w:pPr>
      <w:bookmarkStart w:id="29" w:name="sub_2131"/>
      <w:bookmarkEnd w:id="28"/>
      <w:r w:rsidRPr="0030703C">
        <w:rPr>
          <w:rFonts w:ascii="Times New Roman" w:hAnsi="Times New Roman" w:cs="Times New Roman"/>
        </w:rPr>
        <w:t>2.12.1. При выборе очной формы предоставления муниципальной услуги заявление регистрируется в день предоставления в администрацию заявления и документов, необходимых для предоставления муниципальной услуги.</w:t>
      </w:r>
    </w:p>
    <w:p w:rsidR="00147455" w:rsidRPr="0030703C" w:rsidRDefault="00147455" w:rsidP="00147455">
      <w:pPr>
        <w:rPr>
          <w:rFonts w:ascii="Times New Roman" w:hAnsi="Times New Roman" w:cs="Times New Roman"/>
        </w:rPr>
      </w:pPr>
      <w:bookmarkStart w:id="30" w:name="sub_2132"/>
      <w:bookmarkEnd w:id="29"/>
      <w:r w:rsidRPr="0030703C">
        <w:rPr>
          <w:rFonts w:ascii="Times New Roman" w:hAnsi="Times New Roman" w:cs="Times New Roman"/>
        </w:rPr>
        <w:t>2.12.2. При выборе заочной формы предоставления муниципальной услуги заявление регистрируется в день поступления заявления.</w:t>
      </w:r>
    </w:p>
    <w:p w:rsidR="00147455" w:rsidRPr="0030703C" w:rsidRDefault="00147455" w:rsidP="00147455">
      <w:pPr>
        <w:rPr>
          <w:rFonts w:ascii="Times New Roman" w:hAnsi="Times New Roman" w:cs="Times New Roman"/>
        </w:rPr>
      </w:pPr>
      <w:bookmarkStart w:id="31" w:name="sub_2133"/>
      <w:bookmarkEnd w:id="30"/>
      <w:r w:rsidRPr="0030703C">
        <w:rPr>
          <w:rFonts w:ascii="Times New Roman" w:hAnsi="Times New Roman" w:cs="Times New Roman"/>
        </w:rPr>
        <w:lastRenderedPageBreak/>
        <w:t>2.12.3. Порядок регистрации заявления предусмотрен подразделом 3.1. раздела 3 Административного регламента.</w:t>
      </w:r>
    </w:p>
    <w:p w:rsidR="00147455" w:rsidRPr="0030703C" w:rsidRDefault="00147455" w:rsidP="00147455">
      <w:pPr>
        <w:rPr>
          <w:rFonts w:ascii="Times New Roman" w:hAnsi="Times New Roman" w:cs="Times New Roman"/>
        </w:rPr>
      </w:pPr>
      <w:bookmarkStart w:id="32" w:name="sub_214"/>
      <w:bookmarkEnd w:id="31"/>
      <w:r w:rsidRPr="0030703C">
        <w:rPr>
          <w:rFonts w:ascii="Times New Roman" w:hAnsi="Times New Roman" w:cs="Times New Roman"/>
        </w:rPr>
        <w:t>2.13. Требования к месту предоставления муниципальной услуги</w:t>
      </w:r>
    </w:p>
    <w:bookmarkEnd w:id="32"/>
    <w:p w:rsidR="00147455" w:rsidRPr="0030703C" w:rsidRDefault="00147455" w:rsidP="00147455">
      <w:pPr>
        <w:rPr>
          <w:rFonts w:ascii="Times New Roman" w:hAnsi="Times New Roman" w:cs="Times New Roman"/>
        </w:rPr>
      </w:pPr>
      <w:r w:rsidRPr="0030703C">
        <w:rPr>
          <w:rFonts w:ascii="Times New Roman" w:hAnsi="Times New Roman" w:cs="Times New Roman"/>
        </w:rPr>
        <w:t>Вход в здание администрации оборудуется информационной табличкой (вывеской), содержащей информацию о наименовании и месте нахождения администрации.</w:t>
      </w:r>
    </w:p>
    <w:p w:rsidR="00147455" w:rsidRPr="0030703C" w:rsidRDefault="00147455" w:rsidP="00147455">
      <w:pPr>
        <w:rPr>
          <w:rFonts w:ascii="Times New Roman" w:hAnsi="Times New Roman" w:cs="Times New Roman"/>
        </w:rPr>
      </w:pPr>
      <w:r w:rsidRPr="0030703C">
        <w:rPr>
          <w:rFonts w:ascii="Times New Roman" w:hAnsi="Times New Roman" w:cs="Times New Roman"/>
        </w:rPr>
        <w:t>Кабинеты приема заявителей в администрации оснащены информационными табличками (вывесками) с указанием номера кабинета, названия отдела администрации.</w:t>
      </w:r>
    </w:p>
    <w:p w:rsidR="00147455" w:rsidRPr="0030703C" w:rsidRDefault="00147455" w:rsidP="00147455">
      <w:pPr>
        <w:rPr>
          <w:rFonts w:ascii="Times New Roman" w:hAnsi="Times New Roman" w:cs="Times New Roman"/>
        </w:rPr>
      </w:pPr>
      <w:r w:rsidRPr="0030703C">
        <w:rPr>
          <w:rFonts w:ascii="Times New Roman" w:hAnsi="Times New Roman" w:cs="Times New Roman"/>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147455" w:rsidRPr="0030703C" w:rsidRDefault="00147455" w:rsidP="00147455">
      <w:pPr>
        <w:rPr>
          <w:rFonts w:ascii="Times New Roman" w:hAnsi="Times New Roman" w:cs="Times New Roman"/>
        </w:rPr>
      </w:pPr>
      <w:r w:rsidRPr="0030703C">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 находиться в холле или ином специально приспособленном помещении, быть оборудованы стульями.</w:t>
      </w:r>
    </w:p>
    <w:p w:rsidR="00147455" w:rsidRPr="0030703C" w:rsidRDefault="00147455" w:rsidP="00147455">
      <w:pPr>
        <w:rPr>
          <w:rFonts w:ascii="Times New Roman" w:hAnsi="Times New Roman" w:cs="Times New Roman"/>
        </w:rPr>
      </w:pPr>
      <w:r w:rsidRPr="0030703C">
        <w:rPr>
          <w:rFonts w:ascii="Times New Roman" w:hAnsi="Times New Roman" w:cs="Times New Roman"/>
        </w:rPr>
        <w:t>Прием заявителей осуществляется в служебных кабинетах Администрации Веретейского сельского поселения. Места приема оборудуются столами, стульями, обеспечиваются образцом для заполнения заявления, бланками заявлений и канцелярскими принадлежностями.</w:t>
      </w:r>
    </w:p>
    <w:p w:rsidR="00147455" w:rsidRPr="0030703C" w:rsidRDefault="00147455" w:rsidP="00147455">
      <w:pPr>
        <w:rPr>
          <w:rFonts w:ascii="Times New Roman" w:hAnsi="Times New Roman" w:cs="Times New Roman"/>
        </w:rPr>
      </w:pPr>
      <w:r w:rsidRPr="0030703C">
        <w:rPr>
          <w:rFonts w:ascii="Times New Roman" w:hAnsi="Times New Roman" w:cs="Times New Roman"/>
        </w:rPr>
        <w:t>Рабочее место сотрудника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47455" w:rsidRPr="0030703C" w:rsidRDefault="00147455" w:rsidP="00147455">
      <w:pPr>
        <w:rPr>
          <w:rFonts w:ascii="Times New Roman" w:hAnsi="Times New Roman" w:cs="Times New Roman"/>
        </w:rPr>
      </w:pPr>
      <w:r w:rsidRPr="0030703C">
        <w:rPr>
          <w:rFonts w:ascii="Times New Roman" w:hAnsi="Times New Roman" w:cs="Times New Roman"/>
        </w:rPr>
        <w:t>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7455" w:rsidRPr="0030703C" w:rsidRDefault="00147455" w:rsidP="00147455">
      <w:pPr>
        <w:rPr>
          <w:rFonts w:ascii="Times New Roman" w:hAnsi="Times New Roman" w:cs="Times New Roman"/>
        </w:rPr>
      </w:pPr>
      <w:bookmarkStart w:id="33" w:name="sub_215"/>
      <w:r w:rsidRPr="0030703C">
        <w:rPr>
          <w:rFonts w:ascii="Times New Roman" w:hAnsi="Times New Roman" w:cs="Times New Roman"/>
        </w:rPr>
        <w:t>2.14. Показатели доступности и качества предоставления муниципальной услуги</w:t>
      </w:r>
    </w:p>
    <w:bookmarkEnd w:id="33"/>
    <w:p w:rsidR="00147455" w:rsidRPr="0030703C" w:rsidRDefault="00147455" w:rsidP="00147455">
      <w:pPr>
        <w:rPr>
          <w:rFonts w:ascii="Times New Roman" w:hAnsi="Times New Roman" w:cs="Times New Roman"/>
        </w:rPr>
      </w:pPr>
      <w:r w:rsidRPr="0030703C">
        <w:rPr>
          <w:rFonts w:ascii="Times New Roman" w:hAnsi="Times New Roman" w:cs="Times New Roman"/>
        </w:rPr>
        <w:t>Показателями доступности и качества предоставления муниципальной услуги являются:</w:t>
      </w:r>
    </w:p>
    <w:p w:rsidR="00147455" w:rsidRPr="0030703C" w:rsidRDefault="00147455" w:rsidP="00147455">
      <w:pPr>
        <w:ind w:firstLine="709"/>
        <w:rPr>
          <w:rFonts w:ascii="Times New Roman" w:hAnsi="Times New Roman" w:cs="Times New Roman"/>
        </w:rPr>
      </w:pPr>
      <w:r w:rsidRPr="0030703C">
        <w:rPr>
          <w:rFonts w:ascii="Times New Roman" w:hAnsi="Times New Roman" w:cs="Times New Roman"/>
        </w:rPr>
        <w:t>- предоставление муниципальной услуги в соответствии со стандартом предоставления муниципальной услуги в сроки, указанные в подразделе 2.5. данного раздела Административного регламента, и без превышения установленного времени ожидания;</w:t>
      </w:r>
    </w:p>
    <w:p w:rsidR="00147455" w:rsidRPr="0030703C" w:rsidRDefault="00147455" w:rsidP="00147455">
      <w:pPr>
        <w:pStyle w:val="wikip"/>
        <w:spacing w:before="0" w:beforeAutospacing="0" w:after="0" w:afterAutospacing="0"/>
        <w:ind w:firstLine="709"/>
        <w:rPr>
          <w:shd w:val="clear" w:color="auto" w:fill="FBFCFD"/>
        </w:rPr>
      </w:pPr>
      <w:r w:rsidRPr="0030703C">
        <w:t>2.15. Показателями качества муниципальной услуги являются:</w:t>
      </w:r>
    </w:p>
    <w:p w:rsidR="00147455" w:rsidRPr="0030703C" w:rsidRDefault="00147455" w:rsidP="00147455">
      <w:pPr>
        <w:pStyle w:val="wikip"/>
        <w:spacing w:before="0" w:beforeAutospacing="0" w:after="0" w:afterAutospacing="0"/>
        <w:ind w:firstLine="709"/>
        <w:rPr>
          <w:shd w:val="clear" w:color="auto" w:fill="FBFCFD"/>
        </w:rPr>
      </w:pPr>
      <w:r w:rsidRPr="0030703C">
        <w:t>- точность исполнения муниципальной услуги;</w:t>
      </w:r>
    </w:p>
    <w:p w:rsidR="00147455" w:rsidRPr="0030703C" w:rsidRDefault="00147455" w:rsidP="00147455">
      <w:pPr>
        <w:pStyle w:val="wikip"/>
        <w:spacing w:before="0" w:beforeAutospacing="0" w:after="0" w:afterAutospacing="0"/>
        <w:ind w:firstLine="709"/>
        <w:rPr>
          <w:shd w:val="clear" w:color="auto" w:fill="FBFCFD"/>
        </w:rPr>
      </w:pPr>
      <w:r w:rsidRPr="0030703C">
        <w:t>- профессиональная подготовка специалистов;</w:t>
      </w:r>
    </w:p>
    <w:p w:rsidR="00147455" w:rsidRPr="0030703C" w:rsidRDefault="00147455" w:rsidP="00147455">
      <w:pPr>
        <w:pStyle w:val="wikip"/>
        <w:spacing w:before="0" w:beforeAutospacing="0" w:after="0" w:afterAutospacing="0"/>
        <w:ind w:firstLine="709"/>
        <w:rPr>
          <w:shd w:val="clear" w:color="auto" w:fill="FBFCFD"/>
        </w:rPr>
      </w:pPr>
      <w:r w:rsidRPr="0030703C">
        <w:t>- высокая культура обслуживания Заявителей;</w:t>
      </w:r>
    </w:p>
    <w:p w:rsidR="00147455" w:rsidRPr="0030703C" w:rsidRDefault="00147455" w:rsidP="00147455">
      <w:pPr>
        <w:pStyle w:val="wikip"/>
        <w:spacing w:before="0" w:beforeAutospacing="0" w:after="0" w:afterAutospacing="0"/>
        <w:ind w:firstLine="709"/>
        <w:rPr>
          <w:shd w:val="clear" w:color="auto" w:fill="FBFCFD"/>
        </w:rPr>
      </w:pPr>
      <w:r w:rsidRPr="0030703C">
        <w:t>- строгое соблюдение сроков предоставления муниципальной услуги;</w:t>
      </w:r>
    </w:p>
    <w:p w:rsidR="00147455" w:rsidRPr="0030703C" w:rsidRDefault="00147455" w:rsidP="00147455">
      <w:pPr>
        <w:pStyle w:val="wikip"/>
        <w:spacing w:before="0" w:beforeAutospacing="0" w:after="0" w:afterAutospacing="0"/>
        <w:ind w:firstLine="709"/>
      </w:pPr>
      <w:r w:rsidRPr="0030703C">
        <w:t>- количество обоснованных обжалований решений.</w:t>
      </w:r>
    </w:p>
    <w:p w:rsidR="00147455" w:rsidRPr="0030703C" w:rsidRDefault="00147455" w:rsidP="00147455">
      <w:pPr>
        <w:rPr>
          <w:rFonts w:ascii="Times New Roman" w:hAnsi="Times New Roman" w:cs="Times New Roman"/>
        </w:rPr>
      </w:pPr>
    </w:p>
    <w:p w:rsidR="00147455" w:rsidRPr="0030703C" w:rsidRDefault="00147455" w:rsidP="00147455">
      <w:pPr>
        <w:pStyle w:val="1"/>
        <w:spacing w:before="0" w:after="0"/>
        <w:ind w:firstLine="720"/>
        <w:rPr>
          <w:rFonts w:ascii="Times New Roman" w:hAnsi="Times New Roman" w:cs="Times New Roman"/>
          <w:color w:val="auto"/>
        </w:rPr>
      </w:pPr>
      <w:bookmarkStart w:id="34" w:name="sub_1003"/>
      <w:r w:rsidRPr="0030703C">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w:t>
      </w:r>
    </w:p>
    <w:bookmarkEnd w:id="34"/>
    <w:p w:rsidR="00147455" w:rsidRPr="0030703C" w:rsidRDefault="00147455" w:rsidP="00147455">
      <w:pPr>
        <w:pStyle w:val="a5"/>
        <w:spacing w:before="0"/>
        <w:ind w:left="0" w:firstLine="720"/>
        <w:rPr>
          <w:rFonts w:ascii="Times New Roman" w:hAnsi="Times New Roman" w:cs="Times New Roman"/>
          <w:i w:val="0"/>
          <w:color w:val="auto"/>
        </w:rPr>
      </w:pPr>
    </w:p>
    <w:p w:rsidR="00147455" w:rsidRPr="0030703C" w:rsidRDefault="00147455" w:rsidP="00147455">
      <w:pPr>
        <w:rPr>
          <w:rFonts w:ascii="Times New Roman" w:hAnsi="Times New Roman" w:cs="Times New Roman"/>
        </w:rPr>
      </w:pPr>
      <w:r w:rsidRPr="0030703C">
        <w:rPr>
          <w:rFonts w:ascii="Times New Roman" w:hAnsi="Times New Roman" w:cs="Times New Roman"/>
        </w:rPr>
        <w:t>3.1. Прием и регистрация заявления (приложение №1 данного регламента) и пакета документов</w:t>
      </w:r>
    </w:p>
    <w:p w:rsidR="00147455" w:rsidRPr="0030703C" w:rsidRDefault="00147455" w:rsidP="00147455">
      <w:pPr>
        <w:rPr>
          <w:rFonts w:ascii="Times New Roman" w:hAnsi="Times New Roman" w:cs="Times New Roman"/>
        </w:rPr>
      </w:pPr>
      <w:r w:rsidRPr="0030703C">
        <w:rPr>
          <w:rFonts w:ascii="Times New Roman" w:hAnsi="Times New Roman" w:cs="Times New Roman"/>
        </w:rPr>
        <w:t>Основанием для начала административной процедуры является:</w:t>
      </w:r>
    </w:p>
    <w:p w:rsidR="00147455" w:rsidRPr="0030703C" w:rsidRDefault="00147455" w:rsidP="00147455">
      <w:pPr>
        <w:rPr>
          <w:rFonts w:ascii="Times New Roman" w:hAnsi="Times New Roman" w:cs="Times New Roman"/>
        </w:rPr>
      </w:pPr>
      <w:r w:rsidRPr="0030703C">
        <w:rPr>
          <w:rFonts w:ascii="Times New Roman" w:hAnsi="Times New Roman" w:cs="Times New Roman"/>
        </w:rPr>
        <w:t>- личное обращение заявителя либо представителя заявителя с заявлением и пакетом документов в администрацию;</w:t>
      </w:r>
    </w:p>
    <w:p w:rsidR="00147455" w:rsidRPr="0030703C" w:rsidRDefault="00147455" w:rsidP="00147455">
      <w:pPr>
        <w:rPr>
          <w:rFonts w:ascii="Times New Roman" w:hAnsi="Times New Roman" w:cs="Times New Roman"/>
        </w:rPr>
      </w:pPr>
      <w:r w:rsidRPr="0030703C">
        <w:rPr>
          <w:rFonts w:ascii="Times New Roman" w:hAnsi="Times New Roman" w:cs="Times New Roman"/>
        </w:rPr>
        <w:t>- поступление в адрес администрации заявления и пакета документов (в виде почтового отправления, через Единый портал государственных и муниципальных услуг).</w:t>
      </w:r>
    </w:p>
    <w:p w:rsidR="00147455" w:rsidRPr="0030703C" w:rsidRDefault="00147455" w:rsidP="00147455">
      <w:pPr>
        <w:rPr>
          <w:rFonts w:ascii="Times New Roman" w:hAnsi="Times New Roman" w:cs="Times New Roman"/>
        </w:rPr>
      </w:pPr>
      <w:r w:rsidRPr="0030703C">
        <w:rPr>
          <w:rFonts w:ascii="Times New Roman" w:hAnsi="Times New Roman" w:cs="Times New Roman"/>
        </w:rPr>
        <w:t>Результатом исполнения административной процедуры является прием, регистрация и передача заявления и пакета документов заместителю директора администрации для рассмотрения и наложения резолюции.</w:t>
      </w:r>
    </w:p>
    <w:p w:rsidR="00147455" w:rsidRPr="0030703C" w:rsidRDefault="00147455" w:rsidP="00147455">
      <w:pPr>
        <w:rPr>
          <w:rFonts w:ascii="Times New Roman" w:hAnsi="Times New Roman" w:cs="Times New Roman"/>
        </w:rPr>
      </w:pPr>
      <w:r w:rsidRPr="0030703C">
        <w:rPr>
          <w:rFonts w:ascii="Times New Roman" w:hAnsi="Times New Roman" w:cs="Times New Roman"/>
        </w:rPr>
        <w:lastRenderedPageBreak/>
        <w:t>3.2. Рассмотрение заявления, проверка пакета документов и принятие решения о постановке заявителя на учет либо об отказе в постановке заявителя на учет</w:t>
      </w:r>
    </w:p>
    <w:p w:rsidR="00147455" w:rsidRPr="0030703C" w:rsidRDefault="00147455" w:rsidP="00147455">
      <w:pPr>
        <w:rPr>
          <w:rFonts w:ascii="Times New Roman" w:hAnsi="Times New Roman" w:cs="Times New Roman"/>
        </w:rPr>
      </w:pPr>
      <w:r w:rsidRPr="0030703C">
        <w:rPr>
          <w:rFonts w:ascii="Times New Roman" w:hAnsi="Times New Roman" w:cs="Times New Roman"/>
        </w:rPr>
        <w:t>Основанием для начала административной процедуры является поступление специалисту зарегистрированного заявления с пакетом документов.</w:t>
      </w:r>
    </w:p>
    <w:p w:rsidR="00147455" w:rsidRPr="0030703C" w:rsidRDefault="00147455" w:rsidP="00147455">
      <w:pPr>
        <w:rPr>
          <w:rFonts w:ascii="Times New Roman" w:hAnsi="Times New Roman" w:cs="Times New Roman"/>
        </w:rPr>
      </w:pPr>
      <w:r w:rsidRPr="0030703C">
        <w:rPr>
          <w:rFonts w:ascii="Times New Roman" w:hAnsi="Times New Roman" w:cs="Times New Roman"/>
        </w:rPr>
        <w:t>Ответственными за выполнение административной процедуры является:</w:t>
      </w:r>
    </w:p>
    <w:p w:rsidR="00147455" w:rsidRPr="0030703C" w:rsidRDefault="00147455" w:rsidP="00147455">
      <w:pPr>
        <w:rPr>
          <w:rFonts w:ascii="Times New Roman" w:hAnsi="Times New Roman" w:cs="Times New Roman"/>
        </w:rPr>
      </w:pPr>
      <w:r w:rsidRPr="0030703C">
        <w:rPr>
          <w:rFonts w:ascii="Times New Roman" w:hAnsi="Times New Roman" w:cs="Times New Roman"/>
        </w:rPr>
        <w:t>- ведущий специалист администрации;</w:t>
      </w:r>
    </w:p>
    <w:p w:rsidR="00147455" w:rsidRPr="0030703C" w:rsidRDefault="00147455" w:rsidP="00147455">
      <w:pPr>
        <w:rPr>
          <w:rFonts w:ascii="Times New Roman" w:hAnsi="Times New Roman" w:cs="Times New Roman"/>
        </w:rPr>
      </w:pPr>
      <w:bookmarkStart w:id="35" w:name="sub_327"/>
      <w:r w:rsidRPr="0030703C">
        <w:rPr>
          <w:rFonts w:ascii="Times New Roman" w:hAnsi="Times New Roman" w:cs="Times New Roman"/>
        </w:rPr>
        <w:t>в день получения зарегистрированного заявления и пакета документов</w:t>
      </w:r>
      <w:bookmarkEnd w:id="35"/>
    </w:p>
    <w:p w:rsidR="00147455" w:rsidRPr="0030703C" w:rsidRDefault="00147455" w:rsidP="00147455">
      <w:pPr>
        <w:rPr>
          <w:rFonts w:ascii="Times New Roman" w:hAnsi="Times New Roman" w:cs="Times New Roman"/>
        </w:rPr>
      </w:pPr>
      <w:r w:rsidRPr="0030703C">
        <w:rPr>
          <w:rFonts w:ascii="Times New Roman" w:hAnsi="Times New Roman" w:cs="Times New Roman"/>
        </w:rPr>
        <w:t>- осуществляет предварительную проверку заявления и пакета документов;</w:t>
      </w:r>
    </w:p>
    <w:p w:rsidR="00147455" w:rsidRPr="0030703C" w:rsidRDefault="00147455" w:rsidP="00147455">
      <w:pPr>
        <w:rPr>
          <w:rFonts w:ascii="Times New Roman" w:hAnsi="Times New Roman" w:cs="Times New Roman"/>
        </w:rPr>
      </w:pPr>
      <w:r w:rsidRPr="0030703C">
        <w:rPr>
          <w:rFonts w:ascii="Times New Roman" w:hAnsi="Times New Roman" w:cs="Times New Roman"/>
        </w:rPr>
        <w:t>- в случае необходимости в рамках межведомственного информационного взаимодействия осуществляет сбор сведений, необходимых для принятия решения о постановке заявителя на учет либо об отказе в постановке заявителя на учет.</w:t>
      </w:r>
      <w:bookmarkStart w:id="36" w:name="sub_3223"/>
    </w:p>
    <w:p w:rsidR="00147455" w:rsidRPr="0030703C" w:rsidRDefault="00147455" w:rsidP="00147455">
      <w:pPr>
        <w:rPr>
          <w:rFonts w:ascii="Times New Roman" w:hAnsi="Times New Roman" w:cs="Times New Roman"/>
        </w:rPr>
      </w:pPr>
      <w:r w:rsidRPr="0030703C">
        <w:rPr>
          <w:rFonts w:ascii="Times New Roman" w:hAnsi="Times New Roman" w:cs="Times New Roman"/>
        </w:rPr>
        <w:t>После получения ответов на запросы из органов, осуществляющих межведомственное информационное взаимодействие, сотрудник в течение 5 дней проводит проверку сведений, содержащихся в документах, в целях в целях определения соответствия данных документов требованиям законодательства Российской Федерации.</w:t>
      </w:r>
    </w:p>
    <w:p w:rsidR="00147455" w:rsidRPr="0030703C" w:rsidRDefault="00147455" w:rsidP="00147455">
      <w:pPr>
        <w:rPr>
          <w:rFonts w:ascii="Times New Roman" w:hAnsi="Times New Roman" w:cs="Times New Roman"/>
        </w:rPr>
      </w:pPr>
      <w:r w:rsidRPr="0030703C">
        <w:rPr>
          <w:rFonts w:ascii="Times New Roman" w:hAnsi="Times New Roman" w:cs="Times New Roman"/>
        </w:rPr>
        <w:t>Результатом административной процедуры является выявление должностным лицом факта соответствия/несоответствия представленных документов требованиям законодательства Российской Федерации.</w:t>
      </w:r>
    </w:p>
    <w:p w:rsidR="00147455" w:rsidRPr="0030703C" w:rsidRDefault="00147455" w:rsidP="00147455">
      <w:pPr>
        <w:rPr>
          <w:rFonts w:ascii="Times New Roman" w:hAnsi="Times New Roman" w:cs="Times New Roman"/>
        </w:rPr>
      </w:pPr>
      <w:proofErr w:type="gramStart"/>
      <w:r w:rsidRPr="0030703C">
        <w:rPr>
          <w:rFonts w:ascii="Times New Roman" w:hAnsi="Times New Roman" w:cs="Times New Roman"/>
        </w:rPr>
        <w:t>Ответственными</w:t>
      </w:r>
      <w:proofErr w:type="gramEnd"/>
      <w:r w:rsidRPr="0030703C">
        <w:rPr>
          <w:rFonts w:ascii="Times New Roman" w:hAnsi="Times New Roman" w:cs="Times New Roman"/>
        </w:rPr>
        <w:t xml:space="preserve"> за выполнение административной процедуры предоставляет комплект документов жилищной комиссии Администрации Веретейского сельского поселения для принятия решения о предоставлении муниципальной услуги или мотивированного отказа.</w:t>
      </w:r>
    </w:p>
    <w:bookmarkEnd w:id="36"/>
    <w:p w:rsidR="00147455" w:rsidRPr="0030703C" w:rsidRDefault="00147455" w:rsidP="00147455">
      <w:pPr>
        <w:rPr>
          <w:rFonts w:ascii="Times New Roman" w:hAnsi="Times New Roman" w:cs="Times New Roman"/>
        </w:rPr>
      </w:pPr>
      <w:r w:rsidRPr="0030703C">
        <w:rPr>
          <w:rFonts w:ascii="Times New Roman" w:hAnsi="Times New Roman" w:cs="Times New Roman"/>
        </w:rPr>
        <w:t>Основаниями для отказа в предоставлении муниципальной услуги являются:</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несоответствие молодой семьи условиям, указанным в пункте 1.4. раздела 1 Регламента;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 непредставление или представление не в полном объеме документов, указанных в </w:t>
      </w:r>
      <w:hyperlink w:anchor="sub_21" w:history="1">
        <w:r w:rsidRPr="0030703C">
          <w:rPr>
            <w:rFonts w:ascii="Times New Roman" w:hAnsi="Times New Roman" w:cs="Times New Roman"/>
          </w:rPr>
          <w:t>пунктах 2</w:t>
        </w:r>
      </w:hyperlink>
      <w:r w:rsidRPr="0030703C">
        <w:rPr>
          <w:rFonts w:ascii="Times New Roman" w:hAnsi="Times New Roman" w:cs="Times New Roman"/>
        </w:rPr>
        <w:t>.6.5, 2.6.6. Регламента;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недостоверность сведений, содержащихся в представленных документах;</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либо местного бюджетов, за исключением средств (части средств) материнского (семейного) капитала.</w:t>
      </w:r>
    </w:p>
    <w:p w:rsidR="00147455" w:rsidRPr="0030703C" w:rsidRDefault="00147455" w:rsidP="00147455">
      <w:pPr>
        <w:rPr>
          <w:rFonts w:ascii="Times New Roman" w:hAnsi="Times New Roman" w:cs="Times New Roman"/>
        </w:rPr>
      </w:pPr>
      <w:r w:rsidRPr="0030703C">
        <w:rPr>
          <w:rFonts w:ascii="Times New Roman" w:hAnsi="Times New Roman" w:cs="Times New Roman"/>
        </w:rPr>
        <w:t>В случае принятия решения об отказе в постановке заявителя на учет заявление и пакет документов возвращаются заявителю с уведомлением об отказе в постановке на учет, в котором сообщаются причины, послужившие основанием для отказа в постановке на учет.</w:t>
      </w:r>
    </w:p>
    <w:p w:rsidR="00147455" w:rsidRPr="0030703C" w:rsidRDefault="00147455" w:rsidP="00147455">
      <w:pPr>
        <w:rPr>
          <w:rFonts w:ascii="Times New Roman" w:hAnsi="Times New Roman" w:cs="Times New Roman"/>
        </w:rPr>
      </w:pPr>
      <w:r w:rsidRPr="0030703C">
        <w:rPr>
          <w:rFonts w:ascii="Times New Roman" w:hAnsi="Times New Roman" w:cs="Times New Roman"/>
        </w:rPr>
        <w:t>После устранения причин, послуживших основанием для отказа в постановке на учет, заявитель вправе обратиться за предоставлением муниципальной услуги вновь.</w:t>
      </w:r>
    </w:p>
    <w:p w:rsidR="00147455" w:rsidRPr="0030703C" w:rsidRDefault="00147455" w:rsidP="00147455">
      <w:pPr>
        <w:rPr>
          <w:rFonts w:ascii="Times New Roman" w:hAnsi="Times New Roman" w:cs="Times New Roman"/>
        </w:rPr>
      </w:pPr>
      <w:r w:rsidRPr="0030703C">
        <w:rPr>
          <w:rFonts w:ascii="Times New Roman" w:hAnsi="Times New Roman" w:cs="Times New Roman"/>
        </w:rPr>
        <w:t>Результатом выполнения административной процедуры является подписание оформленного на официальном бланке администрации уведомления и Постановления о признании участником программы.</w:t>
      </w:r>
    </w:p>
    <w:p w:rsidR="00147455" w:rsidRPr="0030703C" w:rsidRDefault="00147455" w:rsidP="00147455">
      <w:pPr>
        <w:rPr>
          <w:rFonts w:ascii="Times New Roman" w:hAnsi="Times New Roman" w:cs="Times New Roman"/>
        </w:rPr>
      </w:pPr>
      <w:r w:rsidRPr="0030703C">
        <w:rPr>
          <w:rFonts w:ascii="Times New Roman" w:hAnsi="Times New Roman" w:cs="Times New Roman"/>
        </w:rPr>
        <w:t>3.3. Выдача (направление) заявителю уведомления и Постановления о признании участником программы.</w:t>
      </w:r>
    </w:p>
    <w:p w:rsidR="00147455" w:rsidRPr="0030703C" w:rsidRDefault="00147455" w:rsidP="00147455">
      <w:pPr>
        <w:rPr>
          <w:rFonts w:ascii="Times New Roman" w:hAnsi="Times New Roman" w:cs="Times New Roman"/>
        </w:rPr>
      </w:pPr>
      <w:r w:rsidRPr="0030703C">
        <w:rPr>
          <w:rFonts w:ascii="Times New Roman" w:hAnsi="Times New Roman" w:cs="Times New Roman"/>
        </w:rPr>
        <w:t>Уведомление выдается (направляется) заявителю способом, указанным в заявлении.</w:t>
      </w:r>
    </w:p>
    <w:p w:rsidR="00147455" w:rsidRPr="0030703C" w:rsidRDefault="00147455" w:rsidP="00147455">
      <w:pPr>
        <w:rPr>
          <w:rFonts w:ascii="Times New Roman" w:hAnsi="Times New Roman" w:cs="Times New Roman"/>
        </w:rPr>
      </w:pPr>
      <w:bookmarkStart w:id="37" w:name="sub_3319"/>
      <w:r w:rsidRPr="0030703C">
        <w:rPr>
          <w:rFonts w:ascii="Times New Roman" w:hAnsi="Times New Roman" w:cs="Times New Roman"/>
        </w:rPr>
        <w:t>Срок исполнения административной процедуры составляет не более 5 дней со дня регистрации уведомления.</w:t>
      </w:r>
    </w:p>
    <w:bookmarkEnd w:id="37"/>
    <w:p w:rsidR="00147455" w:rsidRPr="0030703C" w:rsidRDefault="00147455" w:rsidP="00147455">
      <w:pPr>
        <w:rPr>
          <w:rFonts w:ascii="Times New Roman" w:hAnsi="Times New Roman" w:cs="Times New Roman"/>
        </w:rPr>
      </w:pPr>
      <w:r w:rsidRPr="0030703C">
        <w:rPr>
          <w:rFonts w:ascii="Times New Roman" w:hAnsi="Times New Roman" w:cs="Times New Roman"/>
        </w:rPr>
        <w:t>Результатом выполнения административной процедуры является выдача (направление) заявителю уведомления.</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3.4. Орган местного самоуправления формирует список молодых семей - участников подпрограммы, изъявивших желание получить социальную выплату в планируемом году, и представляет Агентство по делам молодежи до </w:t>
      </w:r>
      <w:r w:rsidRPr="00147455">
        <w:rPr>
          <w:rFonts w:ascii="Times New Roman" w:hAnsi="Times New Roman" w:cs="Times New Roman"/>
        </w:rPr>
        <w:t>01 июня</w:t>
      </w:r>
      <w:r w:rsidRPr="0030703C">
        <w:rPr>
          <w:rFonts w:ascii="Times New Roman" w:hAnsi="Times New Roman" w:cs="Times New Roman"/>
          <w:b/>
        </w:rPr>
        <w:t xml:space="preserve"> </w:t>
      </w:r>
      <w:r w:rsidRPr="0030703C">
        <w:rPr>
          <w:rFonts w:ascii="Times New Roman" w:hAnsi="Times New Roman" w:cs="Times New Roman"/>
        </w:rPr>
        <w:t>года, предшествующего планируемому году.</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lastRenderedPageBreak/>
        <w:t xml:space="preserve">3.5. </w:t>
      </w:r>
      <w:proofErr w:type="gramStart"/>
      <w:r w:rsidRPr="0030703C">
        <w:rPr>
          <w:rFonts w:ascii="Times New Roman" w:hAnsi="Times New Roman" w:cs="Times New Roman"/>
        </w:rPr>
        <w:t xml:space="preserve">Список молодых семей - участников подпрограммы,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w:t>
      </w:r>
      <w:r w:rsidRPr="00147455">
        <w:rPr>
          <w:rFonts w:ascii="Times New Roman" w:hAnsi="Times New Roman" w:cs="Times New Roman"/>
        </w:rPr>
        <w:t>срок с 01 января по 20 мая</w:t>
      </w:r>
      <w:r w:rsidRPr="0030703C">
        <w:rPr>
          <w:rFonts w:ascii="Times New Roman" w:hAnsi="Times New Roman" w:cs="Times New Roman"/>
        </w:rPr>
        <w:t xml:space="preserve"> года, предшествующего планируемому, в хронологической последовательности согласно дате признания молодой семьи нуждающейся в улучшении жилищных условий.</w:t>
      </w:r>
      <w:proofErr w:type="gramEnd"/>
      <w:r w:rsidRPr="0030703C">
        <w:rPr>
          <w:rFonts w:ascii="Times New Roman" w:hAnsi="Times New Roman" w:cs="Times New Roman"/>
        </w:rPr>
        <w:t xml:space="preserve"> В первоочередном порядке в данный список включаются молодые семьи, поставленные на учет в качестве нуждающихся в улучшении жилищных условий до 01 марта 2005 года, а также молодые семьи, имеющие трех и более детей. После молодых семей, имеющих трех и более детей, в данный список вносятся молодые семьи, включенные в резерв на получение социальной выплаты в текущем году. После молодых семей, включенных в резерв на получение социальной выплаты в текущем году, в указанный список включаются молодые семьи, признанные органами местного самоуправления участниками подпрограммы в текущем году.</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В случае если члены молодой семьи признаны органами местного </w:t>
      </w:r>
      <w:proofErr w:type="gramStart"/>
      <w:r w:rsidRPr="0030703C">
        <w:rPr>
          <w:rFonts w:ascii="Times New Roman" w:hAnsi="Times New Roman" w:cs="Times New Roman"/>
        </w:rPr>
        <w:t>самоуправления</w:t>
      </w:r>
      <w:proofErr w:type="gramEnd"/>
      <w:r w:rsidRPr="0030703C">
        <w:rPr>
          <w:rFonts w:ascii="Times New Roman" w:hAnsi="Times New Roman" w:cs="Times New Roman"/>
        </w:rPr>
        <w:t xml:space="preserve"> нуждающимися в улучшении жилищных условий в разное время,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В случае если члены молодой семьи признаны нуждающимися в улучшении жилищных условий органами местного самоуправления в разных муниципальных образованиях области,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 по месту жительства которого подано заявление на участие в подпрограмме.</w:t>
      </w:r>
    </w:p>
    <w:p w:rsidR="00147455" w:rsidRPr="0030703C" w:rsidRDefault="00147455" w:rsidP="00147455">
      <w:pPr>
        <w:rPr>
          <w:rFonts w:ascii="Times New Roman" w:hAnsi="Times New Roman" w:cs="Times New Roman"/>
        </w:rPr>
      </w:pPr>
      <w:r w:rsidRPr="0030703C">
        <w:rPr>
          <w:rFonts w:ascii="Times New Roman" w:hAnsi="Times New Roman" w:cs="Times New Roman"/>
        </w:rPr>
        <w:t>3.6. Орган местного самоуправления в течение одного месяца после получения уведомления о лимитах бюджетных ассигнований из областного и федерального бюджета, предназначенных для предоставления социальных выплат в текущем году, производит оформление свидетельств и выдачу их молодым семьям. При вручении свидетельства информирует молодую семью о порядке и условиях получения и использования социальной выплаты, предоставляемой по данному свидетельству.</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3.7. Срок действия свидетельства составляет не более 7 месяцев </w:t>
      </w:r>
      <w:proofErr w:type="gramStart"/>
      <w:r w:rsidRPr="0030703C">
        <w:rPr>
          <w:rFonts w:ascii="Times New Roman" w:hAnsi="Times New Roman" w:cs="Times New Roman"/>
        </w:rPr>
        <w:t>с даты</w:t>
      </w:r>
      <w:proofErr w:type="gramEnd"/>
      <w:r w:rsidRPr="0030703C">
        <w:rPr>
          <w:rFonts w:ascii="Times New Roman" w:hAnsi="Times New Roman" w:cs="Times New Roman"/>
        </w:rPr>
        <w:t xml:space="preserve"> его выдачи.</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В случае если молодая семья после уведомления органом местного самоуправления о дате вручения свидетельства в течение 1 месяца не явилась за его получением, то данное свидетельство органом местного самоуправления аннулируется, о чем делается соответствующая запись в книге учета свидетельств.</w:t>
      </w:r>
    </w:p>
    <w:p w:rsidR="00147455" w:rsidRPr="0030703C" w:rsidRDefault="00147455" w:rsidP="00147455">
      <w:pPr>
        <w:widowControl/>
        <w:rPr>
          <w:rFonts w:ascii="Times New Roman" w:hAnsi="Times New Roman" w:cs="Times New Roman"/>
        </w:rPr>
      </w:pPr>
      <w:bookmarkStart w:id="38" w:name="sub_452"/>
      <w:proofErr w:type="gramStart"/>
      <w:r w:rsidRPr="0030703C">
        <w:rPr>
          <w:rFonts w:ascii="Times New Roman" w:hAnsi="Times New Roman" w:cs="Times New Roman"/>
        </w:rPr>
        <w:t>Данная семья сохраняет право на улучшение жилищных условий и подлежит включению исполнителем задачи в сводный список с учетом даты подачи молодой семьей в органы местного самоуправления заявления на участие в подпрограмме, даты постановки на учет в качестве нуждающейся в улучшении жилищных условий и установленных действующими федеральным и региональным законодательствами приоритетных категорий молодых семей.</w:t>
      </w:r>
      <w:proofErr w:type="gramEnd"/>
    </w:p>
    <w:bookmarkEnd w:id="38"/>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Для включения в список молодых семей - участников подпрограммы, изъявивших желание получить социальную выплату в планируемом году, молодая семья должна представить в орган местного самоуправления заявление, составленное в произвольной форме, о включении ее в список молодых семей - участников подпрограммы, изъявивших желание получить социальную выплату в планируемом году.</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3.8. Совершеннолетний член молодой семьи (далее - владелец свидетельства) в течение 1 месяца </w:t>
      </w:r>
      <w:proofErr w:type="gramStart"/>
      <w:r w:rsidRPr="0030703C">
        <w:rPr>
          <w:rFonts w:ascii="Times New Roman" w:hAnsi="Times New Roman" w:cs="Times New Roman"/>
        </w:rPr>
        <w:t>с даты выдачи</w:t>
      </w:r>
      <w:proofErr w:type="gramEnd"/>
      <w:r w:rsidRPr="0030703C">
        <w:rPr>
          <w:rFonts w:ascii="Times New Roman" w:hAnsi="Times New Roman" w:cs="Times New Roman"/>
        </w:rPr>
        <w:t xml:space="preserve"> свидетельства сдает его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147455" w:rsidRPr="0030703C" w:rsidRDefault="00147455" w:rsidP="00147455">
      <w:pPr>
        <w:widowControl/>
        <w:rPr>
          <w:rFonts w:ascii="Times New Roman" w:hAnsi="Times New Roman" w:cs="Times New Roman"/>
        </w:rPr>
      </w:pPr>
      <w:bookmarkStart w:id="39" w:name="sub_53"/>
      <w:r w:rsidRPr="0030703C">
        <w:rPr>
          <w:rFonts w:ascii="Times New Roman" w:hAnsi="Times New Roman" w:cs="Times New Roman"/>
        </w:rPr>
        <w:t>3.9. Социальная выплата предоставляется владельцу свидетельства в безналичной форме путем зачисления соответствующих средств на его счет в банке.</w:t>
      </w:r>
    </w:p>
    <w:p w:rsidR="00147455" w:rsidRPr="0030703C" w:rsidRDefault="00147455" w:rsidP="00147455">
      <w:pPr>
        <w:widowControl/>
        <w:rPr>
          <w:rFonts w:ascii="Times New Roman" w:hAnsi="Times New Roman" w:cs="Times New Roman"/>
        </w:rPr>
      </w:pPr>
      <w:bookmarkStart w:id="40" w:name="sub_54"/>
      <w:bookmarkEnd w:id="39"/>
      <w:r w:rsidRPr="0030703C">
        <w:rPr>
          <w:rFonts w:ascii="Times New Roman" w:hAnsi="Times New Roman" w:cs="Times New Roman"/>
        </w:rPr>
        <w:lastRenderedPageBreak/>
        <w:t>3.10.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30703C">
        <w:rPr>
          <w:rFonts w:ascii="Times New Roman" w:hAnsi="Times New Roman" w:cs="Times New Roman"/>
        </w:rPr>
        <w:t>дств с б</w:t>
      </w:r>
      <w:proofErr w:type="gramEnd"/>
      <w:r w:rsidRPr="0030703C">
        <w:rPr>
          <w:rFonts w:ascii="Times New Roman" w:hAnsi="Times New Roman" w:cs="Times New Roman"/>
        </w:rPr>
        <w:t>анковского счета.</w:t>
      </w:r>
    </w:p>
    <w:bookmarkEnd w:id="40"/>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0703C">
        <w:rPr>
          <w:rFonts w:ascii="Times New Roman" w:hAnsi="Times New Roman" w:cs="Times New Roman"/>
        </w:rPr>
        <w:t xml:space="preserve">выплаты) </w:t>
      </w:r>
      <w:proofErr w:type="gramEnd"/>
      <w:r w:rsidRPr="0030703C">
        <w:rPr>
          <w:rFonts w:ascii="Times New Roman" w:hAnsi="Times New Roman" w:cs="Times New Roman"/>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3.11. Распорядитель счета имеет право использовать социальную выплату для приобретения у физических и (или) юридических лиц жилого </w:t>
      </w:r>
      <w:proofErr w:type="gramStart"/>
      <w:r w:rsidRPr="0030703C">
        <w:rPr>
          <w:rFonts w:ascii="Times New Roman" w:hAnsi="Times New Roman" w:cs="Times New Roman"/>
        </w:rPr>
        <w:t>помещения</w:t>
      </w:r>
      <w:proofErr w:type="gramEnd"/>
      <w:r w:rsidRPr="0030703C">
        <w:rPr>
          <w:rFonts w:ascii="Times New Roman" w:hAnsi="Times New Roman" w:cs="Times New Roman"/>
        </w:rPr>
        <w:t xml:space="preserve"> как на первичном, так и на вторичном рынках жилья или для строительства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Приобретаемое жилое помещение (создаваемый объект индивидуального жилищного строительства) должн</w:t>
      </w:r>
      <w:proofErr w:type="gramStart"/>
      <w:r w:rsidRPr="0030703C">
        <w:rPr>
          <w:rFonts w:ascii="Times New Roman" w:hAnsi="Times New Roman" w:cs="Times New Roman"/>
        </w:rPr>
        <w:t>о(</w:t>
      </w:r>
      <w:proofErr w:type="spellStart"/>
      <w:proofErr w:type="gramEnd"/>
      <w:r w:rsidRPr="0030703C">
        <w:rPr>
          <w:rFonts w:ascii="Times New Roman" w:hAnsi="Times New Roman" w:cs="Times New Roman"/>
        </w:rPr>
        <w:t>ен</w:t>
      </w:r>
      <w:proofErr w:type="spellEnd"/>
      <w:r w:rsidRPr="0030703C">
        <w:rPr>
          <w:rFonts w:ascii="Times New Roman" w:hAnsi="Times New Roman" w:cs="Times New Roman"/>
        </w:rPr>
        <w:t>) находиться на территории Ярославской области.</w:t>
      </w:r>
    </w:p>
    <w:p w:rsidR="00147455" w:rsidRPr="0030703C" w:rsidRDefault="00147455" w:rsidP="00147455">
      <w:pPr>
        <w:widowControl/>
        <w:rPr>
          <w:rFonts w:ascii="Times New Roman" w:hAnsi="Times New Roman" w:cs="Times New Roman"/>
        </w:rPr>
      </w:pPr>
      <w:bookmarkStart w:id="41" w:name="sub_6103"/>
      <w:r w:rsidRPr="0030703C">
        <w:rPr>
          <w:rFonts w:ascii="Times New Roman" w:hAnsi="Times New Roman" w:cs="Times New Roman"/>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жилищных кредитов или займов, предоставляемых любыми организациями и (или) физическими лицами.</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0703C">
        <w:rPr>
          <w:rFonts w:ascii="Times New Roman" w:hAnsi="Times New Roman" w:cs="Times New Roman"/>
        </w:rPr>
        <w:t>неполнородных</w:t>
      </w:r>
      <w:proofErr w:type="spellEnd"/>
      <w:r w:rsidRPr="0030703C">
        <w:rPr>
          <w:rFonts w:ascii="Times New Roman" w:hAnsi="Times New Roman" w:cs="Times New Roman"/>
        </w:rPr>
        <w:t xml:space="preserve"> братьев и сестер).</w:t>
      </w:r>
      <w:bookmarkStart w:id="42" w:name="sub_62"/>
      <w:bookmarkEnd w:id="41"/>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xml:space="preserve">3.12. </w:t>
      </w:r>
      <w:proofErr w:type="gramStart"/>
      <w:r w:rsidRPr="0030703C">
        <w:rPr>
          <w:rFonts w:ascii="Times New Roman" w:hAnsi="Times New Roman" w:cs="Times New Roman"/>
        </w:rPr>
        <w:t>Общая площадь приобретаемого (строящегося)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147455" w:rsidRPr="0030703C" w:rsidRDefault="00147455" w:rsidP="00147455">
      <w:pPr>
        <w:pStyle w:val="western"/>
        <w:spacing w:before="0" w:beforeAutospacing="0" w:after="0" w:line="240" w:lineRule="auto"/>
        <w:ind w:firstLine="709"/>
        <w:jc w:val="both"/>
        <w:rPr>
          <w:rFonts w:ascii="Arial" w:hAnsi="Arial" w:cs="Arial"/>
        </w:rPr>
      </w:pPr>
      <w:bookmarkStart w:id="43" w:name="sub_63"/>
      <w:bookmarkEnd w:id="42"/>
      <w:r w:rsidRPr="0030703C">
        <w:t>3.13. Для оплаты приобретаемого жилого помещения распорядитель счёта представляет в банк договор банковского счёта, договор купли-продажи жилого помещения,</w:t>
      </w:r>
      <w:r w:rsidRPr="0030703C">
        <w:rPr>
          <w:rFonts w:ascii="Arial" w:hAnsi="Arial" w:cs="Arial"/>
        </w:rPr>
        <w:t xml:space="preserve"> </w:t>
      </w:r>
      <w:r w:rsidRPr="0030703C">
        <w:t>выписку (выписки) из Единого государственного реестра недвижимости, подтверждающую (подтверждающие) право собственности на приобретаемое жилое помещение и документы, подтверждающие наличие достаточных сре</w:t>
      </w:r>
      <w:proofErr w:type="gramStart"/>
      <w:r w:rsidRPr="0030703C">
        <w:t>дств дл</w:t>
      </w:r>
      <w:proofErr w:type="gramEnd"/>
      <w:r w:rsidRPr="0030703C">
        <w:t>я оплаты приобретаемого жилого помещения в части, превышающей размер предоставляемой социальной выплаты.</w:t>
      </w:r>
    </w:p>
    <w:bookmarkEnd w:id="43"/>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w:t>
      </w:r>
      <w:proofErr w:type="gramStart"/>
      <w:r w:rsidRPr="0030703C">
        <w:rPr>
          <w:rFonts w:ascii="Times New Roman" w:hAnsi="Times New Roman" w:cs="Times New Roman"/>
        </w:rPr>
        <w:t>о(</w:t>
      </w:r>
      <w:proofErr w:type="spellStart"/>
      <w:proofErr w:type="gramEnd"/>
      <w:r w:rsidRPr="0030703C">
        <w:rPr>
          <w:rFonts w:ascii="Times New Roman" w:hAnsi="Times New Roman" w:cs="Times New Roman"/>
        </w:rPr>
        <w:t>ых</w:t>
      </w:r>
      <w:proofErr w:type="spellEnd"/>
      <w:r w:rsidRPr="0030703C">
        <w:rPr>
          <w:rFonts w:ascii="Times New Roman" w:hAnsi="Times New Roman" w:cs="Times New Roman"/>
        </w:rPr>
        <w:t>) будут осуществляться операции по оплате жилого помещения, приобретаемого на основании данного договора, а также определяется порядок уплаты суммы, превышающей размер предоставляемой социальной выплаты.</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В случае если договором купли-продажи срок уплаты собственных средств молодой семьи определен ранее перечисления средств социальной выплаты, в банк представляются документы, подтверждающие оплату приобретаемого жилого помещения в части, превышающей размер предоставляемой социальной выплаты.</w:t>
      </w:r>
    </w:p>
    <w:p w:rsidR="00147455" w:rsidRPr="0030703C" w:rsidRDefault="00147455" w:rsidP="00147455">
      <w:pPr>
        <w:rPr>
          <w:rFonts w:ascii="Times New Roman" w:hAnsi="Times New Roman" w:cs="Times New Roman"/>
        </w:rPr>
      </w:pPr>
      <w:r w:rsidRPr="0030703C">
        <w:rPr>
          <w:rFonts w:ascii="Times New Roman" w:hAnsi="Times New Roman" w:cs="Times New Roman"/>
        </w:rPr>
        <w:lastRenderedPageBreak/>
        <w:t>3.14. Для оплаты создаваемого объекта индивидуального жилищного строительства распорядитель счета представляет в банк:</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документы, подтверждающие право собственности, постоянного (бессрочного) пользования или пожизненно наследуемого владения членов молодой семьи на земельный участок;</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разрешение на строительство, выданное одному из членов молодой семьи;</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В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w:t>
      </w:r>
      <w:proofErr w:type="gramStart"/>
      <w:r w:rsidRPr="0030703C">
        <w:rPr>
          <w:rFonts w:ascii="Times New Roman" w:hAnsi="Times New Roman" w:cs="Times New Roman"/>
        </w:rPr>
        <w:t>о(</w:t>
      </w:r>
      <w:proofErr w:type="spellStart"/>
      <w:proofErr w:type="gramEnd"/>
      <w:r w:rsidRPr="0030703C">
        <w:rPr>
          <w:rFonts w:ascii="Times New Roman" w:hAnsi="Times New Roman" w:cs="Times New Roman"/>
        </w:rPr>
        <w:t>ых</w:t>
      </w:r>
      <w:proofErr w:type="spellEnd"/>
      <w:r w:rsidRPr="0030703C">
        <w:rPr>
          <w:rFonts w:ascii="Times New Roman" w:hAnsi="Times New Roman" w:cs="Times New Roman"/>
        </w:rPr>
        <w:t>) будут осуществляться операции по оплате работ по строительству жилого помещения, строящегося на основании данного договора, а также определяется порядок уплаты суммы, превышающей размер предоставляемой социальной выплаты.</w:t>
      </w:r>
    </w:p>
    <w:p w:rsidR="00147455" w:rsidRPr="0030703C" w:rsidRDefault="00147455" w:rsidP="00147455">
      <w:pPr>
        <w:widowControl/>
        <w:rPr>
          <w:rFonts w:ascii="Times New Roman" w:hAnsi="Times New Roman" w:cs="Times New Roman"/>
        </w:rPr>
      </w:pPr>
      <w:bookmarkStart w:id="44" w:name="sub_66"/>
      <w:r w:rsidRPr="0030703C">
        <w:rPr>
          <w:rFonts w:ascii="Times New Roman" w:hAnsi="Times New Roman" w:cs="Times New Roman"/>
        </w:rPr>
        <w:t>3.15. Для оплаты первоначального взноса при получении жилищного кредита или займа, в том числе ипотечного, на приобретение жилья или строительство индивидуального жилого дома распорядитель счета представляет в банк:</w:t>
      </w:r>
    </w:p>
    <w:bookmarkEnd w:id="44"/>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договор банковского счета;</w:t>
      </w:r>
    </w:p>
    <w:p w:rsidR="00147455" w:rsidRPr="0030703C" w:rsidRDefault="00147455" w:rsidP="00147455">
      <w:pPr>
        <w:widowControl/>
        <w:rPr>
          <w:rFonts w:ascii="Times New Roman" w:hAnsi="Times New Roman" w:cs="Times New Roman"/>
        </w:rPr>
      </w:pPr>
      <w:bookmarkStart w:id="45" w:name="sub_663"/>
      <w:r w:rsidRPr="0030703C">
        <w:rPr>
          <w:rFonts w:ascii="Times New Roman" w:hAnsi="Times New Roman" w:cs="Times New Roman"/>
        </w:rPr>
        <w:t>- кредитный договор (договор займа);</w:t>
      </w:r>
    </w:p>
    <w:p w:rsidR="00147455" w:rsidRPr="0030703C" w:rsidRDefault="00147455" w:rsidP="00147455">
      <w:pPr>
        <w:widowControl/>
        <w:rPr>
          <w:rFonts w:ascii="Times New Roman" w:hAnsi="Times New Roman" w:cs="Times New Roman"/>
        </w:rPr>
      </w:pPr>
      <w:bookmarkStart w:id="46" w:name="sub_664"/>
      <w:bookmarkEnd w:id="45"/>
      <w:r w:rsidRPr="0030703C">
        <w:rPr>
          <w:rFonts w:ascii="Times New Roman" w:hAnsi="Times New Roman" w:cs="Times New Roman"/>
        </w:rPr>
        <w:t>- в случае приобретения жилого помещения - договор купли-продажи жилого помещения;</w:t>
      </w:r>
    </w:p>
    <w:bookmarkEnd w:id="46"/>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в случае строительства жилого дома - договор строительного подряда.</w:t>
      </w:r>
    </w:p>
    <w:p w:rsidR="00147455" w:rsidRPr="0030703C" w:rsidRDefault="00147455" w:rsidP="00147455">
      <w:pPr>
        <w:widowControl/>
        <w:rPr>
          <w:rFonts w:ascii="Times New Roman" w:hAnsi="Times New Roman" w:cs="Times New Roman"/>
        </w:rPr>
      </w:pPr>
      <w:bookmarkStart w:id="47" w:name="sub_67"/>
      <w:r w:rsidRPr="0030703C">
        <w:rPr>
          <w:rFonts w:ascii="Times New Roman" w:hAnsi="Times New Roman" w:cs="Times New Roman"/>
        </w:rPr>
        <w:t>3.16.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31 марта 2011 года, распорядитель счета представляет в банк:</w:t>
      </w:r>
    </w:p>
    <w:bookmarkEnd w:id="47"/>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договор банковского счета;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кредитный договор (договор займа), заключенный в период с 01 января 2006 года по 31 марта 2011 года включительно;</w:t>
      </w:r>
    </w:p>
    <w:p w:rsidR="00147455" w:rsidRPr="0030703C" w:rsidRDefault="00147455" w:rsidP="00147455">
      <w:pPr>
        <w:pStyle w:val="western"/>
        <w:spacing w:before="0" w:beforeAutospacing="0" w:after="0" w:line="240" w:lineRule="auto"/>
        <w:ind w:firstLine="709"/>
        <w:jc w:val="both"/>
        <w:rPr>
          <w:rFonts w:ascii="Arial" w:hAnsi="Arial" w:cs="Arial"/>
          <w:sz w:val="18"/>
          <w:szCs w:val="18"/>
        </w:rPr>
      </w:pPr>
      <w:r w:rsidRPr="0030703C">
        <w:t>- выписку (выписки) из Единого государственного реестра недвижимости, подтверждающую (подтверждающие) право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или займом.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47455" w:rsidRPr="0030703C" w:rsidRDefault="00147455" w:rsidP="00147455">
      <w:pPr>
        <w:widowControl/>
        <w:rPr>
          <w:rFonts w:ascii="Times New Roman" w:hAnsi="Times New Roman" w:cs="Times New Roman"/>
        </w:rPr>
      </w:pPr>
      <w:r w:rsidRPr="0030703C">
        <w:rPr>
          <w:rFonts w:ascii="Times New Roman" w:hAnsi="Times New Roman" w:cs="Times New Roman"/>
        </w:rPr>
        <w:t>3.17.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147455" w:rsidRPr="0030703C" w:rsidRDefault="00147455" w:rsidP="00147455">
      <w:pPr>
        <w:widowControl/>
        <w:autoSpaceDE/>
        <w:autoSpaceDN/>
        <w:adjustRightInd/>
        <w:ind w:firstLine="709"/>
        <w:rPr>
          <w:rFonts w:ascii="Times New Roman" w:hAnsi="Times New Roman" w:cs="Times New Roman"/>
        </w:rPr>
      </w:pPr>
      <w:r w:rsidRPr="0030703C">
        <w:rPr>
          <w:rFonts w:ascii="Times New Roman" w:hAnsi="Times New Roman" w:cs="Times New Roman"/>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Лицо (лица), на чьё имя (чьи имена) оформлено право собственности на жилое помещение, представляе</w:t>
      </w:r>
      <w:proofErr w:type="gramStart"/>
      <w:r w:rsidRPr="0030703C">
        <w:rPr>
          <w:rFonts w:ascii="Times New Roman" w:hAnsi="Times New Roman" w:cs="Times New Roman"/>
        </w:rPr>
        <w:t>т(</w:t>
      </w:r>
      <w:proofErr w:type="gramEnd"/>
      <w:r w:rsidRPr="0030703C">
        <w:rPr>
          <w:rFonts w:ascii="Times New Roman" w:hAnsi="Times New Roman" w:cs="Times New Roman"/>
        </w:rPr>
        <w:t>ют) в орган местного самоуправления нотариально заверенное обязательство о переоформлении приобретённого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w:t>
      </w:r>
    </w:p>
    <w:p w:rsidR="00147455" w:rsidRPr="0030703C" w:rsidRDefault="00147455" w:rsidP="00147455">
      <w:pPr>
        <w:widowControl/>
        <w:autoSpaceDE/>
        <w:autoSpaceDN/>
        <w:adjustRightInd/>
        <w:ind w:firstLine="709"/>
        <w:rPr>
          <w:rFonts w:ascii="Times New Roman" w:hAnsi="Times New Roman" w:cs="Times New Roman"/>
        </w:rPr>
      </w:pPr>
      <w:r w:rsidRPr="0030703C">
        <w:rPr>
          <w:rFonts w:ascii="Times New Roman" w:hAnsi="Times New Roman" w:cs="Times New Roman"/>
        </w:rPr>
        <w:t xml:space="preserve">3.18. В случае направления социальной выплаты в качестве последнего платежа в счёт оплаты паевого взноса в полном размере, после чего данное жилое помещение </w:t>
      </w:r>
      <w:r w:rsidRPr="0030703C">
        <w:rPr>
          <w:rFonts w:ascii="Times New Roman" w:hAnsi="Times New Roman" w:cs="Times New Roman"/>
        </w:rPr>
        <w:lastRenderedPageBreak/>
        <w:t>переходит в собственность молодой семьи – члена кооператива (или одного из членов молодой семьи – члена кооператива), распорядитель счёта должен представить в банк:</w:t>
      </w:r>
    </w:p>
    <w:p w:rsidR="00147455" w:rsidRPr="0030703C" w:rsidRDefault="00147455" w:rsidP="00147455">
      <w:pPr>
        <w:widowControl/>
        <w:autoSpaceDE/>
        <w:autoSpaceDN/>
        <w:adjustRightInd/>
        <w:ind w:firstLine="709"/>
        <w:rPr>
          <w:rFonts w:ascii="Times New Roman" w:hAnsi="Times New Roman" w:cs="Times New Roman"/>
        </w:rPr>
      </w:pPr>
      <w:r w:rsidRPr="0030703C">
        <w:rPr>
          <w:rFonts w:ascii="Times New Roman" w:hAnsi="Times New Roman" w:cs="Times New Roman"/>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47455" w:rsidRPr="0030703C" w:rsidRDefault="00147455" w:rsidP="00147455">
      <w:pPr>
        <w:widowControl/>
        <w:autoSpaceDE/>
        <w:autoSpaceDN/>
        <w:adjustRightInd/>
        <w:ind w:firstLine="709"/>
        <w:rPr>
          <w:rFonts w:ascii="Times New Roman" w:hAnsi="Times New Roman" w:cs="Times New Roman"/>
        </w:rPr>
      </w:pPr>
      <w:r w:rsidRPr="0030703C">
        <w:rPr>
          <w:rFonts w:ascii="Times New Roman" w:hAnsi="Times New Roman" w:cs="Times New Roman"/>
        </w:rPr>
        <w:t>- копию устава кооператива;</w:t>
      </w:r>
    </w:p>
    <w:p w:rsidR="00147455" w:rsidRPr="0030703C" w:rsidRDefault="00147455" w:rsidP="00147455">
      <w:pPr>
        <w:widowControl/>
        <w:autoSpaceDE/>
        <w:autoSpaceDN/>
        <w:adjustRightInd/>
        <w:ind w:firstLine="709"/>
        <w:rPr>
          <w:rFonts w:ascii="Times New Roman" w:hAnsi="Times New Roman" w:cs="Times New Roman"/>
        </w:rPr>
      </w:pPr>
      <w:r w:rsidRPr="0030703C">
        <w:rPr>
          <w:rFonts w:ascii="Times New Roman" w:hAnsi="Times New Roman" w:cs="Times New Roman"/>
        </w:rPr>
        <w:t>- выписку из реестра членов кооператива, подтверждающую его членство в кооперативе;</w:t>
      </w:r>
    </w:p>
    <w:p w:rsidR="00147455" w:rsidRPr="0030703C" w:rsidRDefault="00147455" w:rsidP="00147455">
      <w:pPr>
        <w:widowControl/>
        <w:autoSpaceDE/>
        <w:autoSpaceDN/>
        <w:adjustRightInd/>
        <w:ind w:firstLine="709"/>
        <w:rPr>
          <w:rFonts w:ascii="Times New Roman" w:hAnsi="Times New Roman" w:cs="Times New Roman"/>
        </w:rPr>
      </w:pPr>
      <w:r w:rsidRPr="0030703C">
        <w:rPr>
          <w:rFonts w:ascii="Times New Roman" w:hAnsi="Times New Roman" w:cs="Times New Roman"/>
        </w:rPr>
        <w:t>- копию выписки (выписок) из Единого государственного реестра недвижимости, подтверждающей (подтверждающих) право собственности кооператива на жилое помещение, которое приобретено для молодой семьи – участника подпрограммы; &lt;в ред. постановления Правительства области от 13.09.2017 № 701-п&gt;</w:t>
      </w:r>
    </w:p>
    <w:p w:rsidR="00147455" w:rsidRPr="0030703C" w:rsidRDefault="00147455" w:rsidP="00147455">
      <w:pPr>
        <w:widowControl/>
        <w:autoSpaceDE/>
        <w:autoSpaceDN/>
        <w:adjustRightInd/>
        <w:ind w:firstLine="709"/>
        <w:rPr>
          <w:rFonts w:ascii="Times New Roman" w:hAnsi="Times New Roman" w:cs="Times New Roman"/>
        </w:rPr>
      </w:pPr>
      <w:r w:rsidRPr="0030703C">
        <w:rPr>
          <w:rFonts w:ascii="Times New Roman" w:hAnsi="Times New Roman" w:cs="Times New Roman"/>
        </w:rPr>
        <w:t>- копию решения о передаче жилого помещения в пользование члена кооператива</w:t>
      </w:r>
    </w:p>
    <w:p w:rsidR="00147455" w:rsidRPr="0030703C" w:rsidRDefault="00147455" w:rsidP="00147455">
      <w:pPr>
        <w:rPr>
          <w:rFonts w:ascii="Times New Roman" w:hAnsi="Times New Roman" w:cs="Times New Roman"/>
        </w:rPr>
      </w:pPr>
      <w:r w:rsidRPr="0030703C">
        <w:rPr>
          <w:rFonts w:ascii="Times New Roman" w:hAnsi="Times New Roman" w:cs="Times New Roman"/>
        </w:rPr>
        <w:t>3.19. Орган местного самоуправления в течение 5 рабочих дней с момента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их несоответствии перечисление указанных средств не производится, о чем орган местного самоуправления в указанный срок письменно уведомляет банк.</w:t>
      </w:r>
    </w:p>
    <w:p w:rsidR="00147455" w:rsidRPr="0030703C" w:rsidRDefault="00147455" w:rsidP="00147455">
      <w:pPr>
        <w:rPr>
          <w:rFonts w:ascii="Times New Roman" w:hAnsi="Times New Roman" w:cs="Times New Roman"/>
        </w:rPr>
      </w:pPr>
      <w:r w:rsidRPr="0030703C">
        <w:rPr>
          <w:rFonts w:ascii="Times New Roman" w:hAnsi="Times New Roman" w:cs="Times New Roman"/>
        </w:rPr>
        <w:t xml:space="preserve">3.20. </w:t>
      </w:r>
      <w:proofErr w:type="gramStart"/>
      <w:r w:rsidRPr="0030703C">
        <w:rPr>
          <w:rFonts w:ascii="Times New Roman" w:hAnsi="Times New Roman" w:cs="Times New Roman"/>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ипотечным жилищным</w:t>
      </w:r>
      <w:proofErr w:type="gramEnd"/>
      <w:r w:rsidRPr="0030703C">
        <w:rPr>
          <w:rFonts w:ascii="Times New Roman" w:hAnsi="Times New Roman" w:cs="Times New Roman"/>
        </w:rPr>
        <w:t xml:space="preserve">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органом местного самоуправления молодой семьи из списка участников подпрограммы.</w:t>
      </w:r>
    </w:p>
    <w:p w:rsidR="00147455" w:rsidRPr="0030703C" w:rsidRDefault="00147455" w:rsidP="00147455">
      <w:pPr>
        <w:widowControl/>
        <w:rPr>
          <w:rFonts w:ascii="Times New Roman" w:hAnsi="Times New Roman" w:cs="Times New Roman"/>
          <w:sz w:val="20"/>
          <w:szCs w:val="20"/>
        </w:rPr>
      </w:pPr>
    </w:p>
    <w:p w:rsidR="00147455" w:rsidRPr="0030703C" w:rsidRDefault="00147455" w:rsidP="00147455">
      <w:pPr>
        <w:pStyle w:val="wikip"/>
        <w:spacing w:before="0" w:beforeAutospacing="0" w:after="0" w:afterAutospacing="0"/>
        <w:ind w:firstLine="720"/>
        <w:jc w:val="center"/>
        <w:rPr>
          <w:rStyle w:val="a7"/>
        </w:rPr>
      </w:pPr>
      <w:r w:rsidRPr="0030703C">
        <w:rPr>
          <w:rStyle w:val="a7"/>
        </w:rPr>
        <w:t xml:space="preserve">4. Формы </w:t>
      </w:r>
      <w:proofErr w:type="gramStart"/>
      <w:r w:rsidRPr="0030703C">
        <w:rPr>
          <w:rStyle w:val="a7"/>
        </w:rPr>
        <w:t>контроля за</w:t>
      </w:r>
      <w:proofErr w:type="gramEnd"/>
      <w:r w:rsidRPr="0030703C">
        <w:rPr>
          <w:rStyle w:val="a7"/>
        </w:rPr>
        <w:t xml:space="preserve"> исполнением административного регламента</w:t>
      </w:r>
    </w:p>
    <w:p w:rsidR="00147455" w:rsidRPr="0030703C" w:rsidRDefault="00147455" w:rsidP="00147455">
      <w:pPr>
        <w:pStyle w:val="wikip"/>
        <w:tabs>
          <w:tab w:val="left" w:pos="5670"/>
        </w:tabs>
        <w:spacing w:before="0" w:beforeAutospacing="0" w:after="0" w:afterAutospacing="0"/>
        <w:ind w:firstLine="720"/>
        <w:jc w:val="left"/>
        <w:rPr>
          <w:sz w:val="20"/>
          <w:szCs w:val="20"/>
        </w:rPr>
      </w:pPr>
      <w:r w:rsidRPr="0030703C">
        <w:rPr>
          <w:sz w:val="20"/>
          <w:szCs w:val="20"/>
        </w:rPr>
        <w:tab/>
      </w:r>
    </w:p>
    <w:p w:rsidR="00147455" w:rsidRPr="0030703C" w:rsidRDefault="00147455" w:rsidP="00147455">
      <w:pPr>
        <w:pStyle w:val="wikip"/>
        <w:spacing w:before="0" w:beforeAutospacing="0" w:after="0" w:afterAutospacing="0"/>
        <w:ind w:firstLine="720"/>
      </w:pPr>
      <w:r w:rsidRPr="0030703C">
        <w:t xml:space="preserve">4.1. Текущий </w:t>
      </w:r>
      <w:proofErr w:type="gramStart"/>
      <w:r w:rsidRPr="0030703C">
        <w:t>контроль за</w:t>
      </w:r>
      <w:proofErr w:type="gramEnd"/>
      <w:r w:rsidRPr="0030703C">
        <w:t xml:space="preserve"> соблюдением и исполнением ответственными специалистами администрации последовательности действий, определенных настоящим административным регламентом, осуществляется  главой администрации. </w:t>
      </w:r>
    </w:p>
    <w:p w:rsidR="00147455" w:rsidRPr="0030703C" w:rsidRDefault="00147455" w:rsidP="00147455">
      <w:pPr>
        <w:pStyle w:val="wikip"/>
        <w:spacing w:before="0" w:beforeAutospacing="0" w:after="0" w:afterAutospacing="0"/>
        <w:ind w:firstLine="720"/>
      </w:pPr>
      <w:r w:rsidRPr="0030703C">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147455" w:rsidRPr="0030703C" w:rsidRDefault="00147455" w:rsidP="00147455">
      <w:pPr>
        <w:pStyle w:val="wikip"/>
        <w:spacing w:before="0" w:beforeAutospacing="0" w:after="0" w:afterAutospacing="0"/>
        <w:ind w:firstLine="720"/>
      </w:pPr>
      <w:r w:rsidRPr="0030703C">
        <w:t xml:space="preserve">4.3. </w:t>
      </w:r>
      <w:proofErr w:type="gramStart"/>
      <w:r w:rsidRPr="0030703C">
        <w:t>Контроль за</w:t>
      </w:r>
      <w:proofErr w:type="gramEnd"/>
      <w:r w:rsidRPr="0030703C">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147455" w:rsidRDefault="00147455" w:rsidP="00147455">
      <w:pPr>
        <w:pStyle w:val="wikip"/>
        <w:spacing w:before="0" w:beforeAutospacing="0" w:after="0" w:afterAutospacing="0"/>
        <w:ind w:firstLine="720"/>
      </w:pPr>
      <w:r w:rsidRPr="0030703C">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Pr="0030703C" w:rsidRDefault="00147455" w:rsidP="00147455">
      <w:pPr>
        <w:pStyle w:val="wikip"/>
        <w:spacing w:before="0" w:beforeAutospacing="0" w:after="0" w:afterAutospacing="0"/>
        <w:ind w:firstLine="720"/>
      </w:pPr>
    </w:p>
    <w:p w:rsidR="00147455" w:rsidRPr="0030703C" w:rsidRDefault="00147455" w:rsidP="00147455">
      <w:pPr>
        <w:pStyle w:val="wikip"/>
        <w:spacing w:before="0" w:beforeAutospacing="0" w:after="0" w:afterAutospacing="0"/>
        <w:ind w:firstLine="720"/>
        <w:rPr>
          <w:rStyle w:val="a7"/>
          <w:sz w:val="20"/>
          <w:szCs w:val="20"/>
        </w:rPr>
      </w:pPr>
    </w:p>
    <w:p w:rsidR="00147455" w:rsidRPr="0030703C" w:rsidRDefault="00147455" w:rsidP="00147455">
      <w:pPr>
        <w:pStyle w:val="wikip"/>
        <w:spacing w:before="0" w:beforeAutospacing="0" w:after="0" w:afterAutospacing="0"/>
        <w:ind w:firstLine="720"/>
        <w:jc w:val="center"/>
        <w:rPr>
          <w:rStyle w:val="a7"/>
        </w:rPr>
      </w:pPr>
      <w:r w:rsidRPr="0030703C">
        <w:rPr>
          <w:rStyle w:val="a7"/>
        </w:rPr>
        <w:lastRenderedPageBreak/>
        <w:t xml:space="preserve">5. Досудебный (внесудебный) порядок обжалования решений </w:t>
      </w:r>
    </w:p>
    <w:p w:rsidR="00147455" w:rsidRPr="0030703C" w:rsidRDefault="00147455" w:rsidP="00147455">
      <w:pPr>
        <w:pStyle w:val="wikip"/>
        <w:spacing w:before="0" w:beforeAutospacing="0" w:after="0" w:afterAutospacing="0"/>
        <w:ind w:firstLine="720"/>
        <w:jc w:val="center"/>
        <w:rPr>
          <w:rStyle w:val="a7"/>
        </w:rPr>
      </w:pPr>
      <w:r w:rsidRPr="0030703C">
        <w:rPr>
          <w:rStyle w:val="a7"/>
        </w:rPr>
        <w:t>и действий (бездействий), а также должностных лиц или муниципальных служащих</w:t>
      </w:r>
    </w:p>
    <w:p w:rsidR="00147455" w:rsidRPr="0030703C" w:rsidRDefault="00147455" w:rsidP="00147455">
      <w:pPr>
        <w:pStyle w:val="wikip"/>
        <w:spacing w:before="0" w:beforeAutospacing="0" w:after="0" w:afterAutospacing="0"/>
        <w:ind w:firstLine="720"/>
        <w:rPr>
          <w:sz w:val="20"/>
          <w:szCs w:val="20"/>
        </w:rPr>
      </w:pPr>
    </w:p>
    <w:p w:rsidR="00147455" w:rsidRPr="0030703C" w:rsidRDefault="00147455" w:rsidP="00147455">
      <w:pPr>
        <w:pStyle w:val="wikip"/>
        <w:spacing w:before="0" w:beforeAutospacing="0" w:after="0" w:afterAutospacing="0"/>
        <w:ind w:firstLine="720"/>
      </w:pPr>
      <w:r w:rsidRPr="0030703C">
        <w:t xml:space="preserve">5.1. 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устно, в письменной форме на бумажном носителе либо в электронной форме на имя главы администрации. </w:t>
      </w:r>
    </w:p>
    <w:p w:rsidR="00147455" w:rsidRPr="0030703C" w:rsidRDefault="00147455" w:rsidP="00147455">
      <w:pPr>
        <w:pStyle w:val="wikip"/>
        <w:spacing w:before="0" w:beforeAutospacing="0" w:after="0" w:afterAutospacing="0"/>
        <w:ind w:firstLine="720"/>
      </w:pPr>
      <w:r w:rsidRPr="0030703C">
        <w:t xml:space="preserve">При обращении с устной жалобой ответ на обращение с согласия заявителя может быть дан устно в ходе проведения личного приема, осуществляемого главой администрации. В остальных случаях дается письменный ответ по существу поставленных в обращении вопросов.    </w:t>
      </w:r>
    </w:p>
    <w:p w:rsidR="00147455" w:rsidRPr="0030703C" w:rsidRDefault="00147455" w:rsidP="00147455">
      <w:pPr>
        <w:pStyle w:val="wikip"/>
        <w:spacing w:before="0" w:beforeAutospacing="0" w:after="0" w:afterAutospacing="0"/>
        <w:ind w:firstLine="720"/>
      </w:pPr>
      <w:r w:rsidRPr="0030703C">
        <w:t xml:space="preserve">5.1.1. Обращение к главе поселения может быть осуществлено:    </w:t>
      </w:r>
    </w:p>
    <w:p w:rsidR="00147455" w:rsidRPr="0030703C" w:rsidRDefault="00147455" w:rsidP="00147455">
      <w:pPr>
        <w:pStyle w:val="wikip"/>
        <w:spacing w:before="0" w:beforeAutospacing="0" w:after="0" w:afterAutospacing="0"/>
        <w:ind w:firstLine="720"/>
      </w:pPr>
      <w:r w:rsidRPr="0030703C">
        <w:t>- в письменном виде по адресу: 152742, д. 15, п. Борок Ярославской область;</w:t>
      </w:r>
    </w:p>
    <w:p w:rsidR="00147455" w:rsidRPr="0030703C" w:rsidRDefault="00147455" w:rsidP="00147455">
      <w:pPr>
        <w:pStyle w:val="wikip"/>
        <w:spacing w:before="0" w:beforeAutospacing="0" w:after="0" w:afterAutospacing="0"/>
        <w:ind w:firstLine="720"/>
      </w:pPr>
      <w:r>
        <w:t>- электронной почтой</w:t>
      </w:r>
      <w:hyperlink r:id="rId13" w:history="1">
        <w:r w:rsidRPr="0030703C">
          <w:rPr>
            <w:rStyle w:val="a6"/>
            <w:vanish/>
            <w:lang w:val="en-US"/>
          </w:rPr>
          <w:t>adm</w:t>
        </w:r>
        <w:r w:rsidRPr="0030703C">
          <w:rPr>
            <w:rStyle w:val="a6"/>
            <w:vanish/>
          </w:rPr>
          <w:t>-</w:t>
        </w:r>
        <w:r w:rsidRPr="0030703C">
          <w:rPr>
            <w:rStyle w:val="a6"/>
            <w:vanish/>
            <w:lang w:val="en-US"/>
          </w:rPr>
          <w:t>vsp</w:t>
        </w:r>
        <w:r w:rsidRPr="0030703C">
          <w:rPr>
            <w:rStyle w:val="a6"/>
            <w:vanish/>
          </w:rPr>
          <w:t>@</w:t>
        </w:r>
        <w:r w:rsidRPr="0030703C">
          <w:rPr>
            <w:rStyle w:val="a6"/>
            <w:vanish/>
            <w:lang w:val="en-US"/>
          </w:rPr>
          <w:t>yandex</w:t>
        </w:r>
        <w:r w:rsidRPr="0030703C">
          <w:rPr>
            <w:rStyle w:val="a6"/>
            <w:vanish/>
          </w:rPr>
          <w:t>.</w:t>
        </w:r>
        <w:r w:rsidRPr="0030703C">
          <w:rPr>
            <w:rStyle w:val="a6"/>
            <w:vanish/>
            <w:lang w:val="en-US"/>
          </w:rPr>
          <w:t>ru</w:t>
        </w:r>
      </w:hyperlink>
      <w:r w:rsidRPr="0030703C">
        <w:t>;</w:t>
      </w:r>
    </w:p>
    <w:p w:rsidR="00147455" w:rsidRPr="0030703C" w:rsidRDefault="00147455" w:rsidP="00147455">
      <w:pPr>
        <w:pStyle w:val="wikip"/>
        <w:spacing w:before="0" w:beforeAutospacing="0" w:after="0" w:afterAutospacing="0"/>
        <w:ind w:firstLine="720"/>
      </w:pPr>
      <w:r w:rsidRPr="0030703C">
        <w:t>- на личном приеме.</w:t>
      </w:r>
    </w:p>
    <w:p w:rsidR="00147455" w:rsidRPr="0030703C" w:rsidRDefault="00147455" w:rsidP="00147455">
      <w:pPr>
        <w:pStyle w:val="wikip"/>
        <w:spacing w:before="0" w:beforeAutospacing="0" w:after="0" w:afterAutospacing="0"/>
        <w:ind w:firstLine="720"/>
      </w:pPr>
      <w:r w:rsidRPr="0030703C">
        <w:t xml:space="preserve">5.1.2. </w:t>
      </w:r>
      <w:proofErr w:type="gramStart"/>
      <w:r w:rsidRPr="0030703C">
        <w:t xml:space="preserve">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roofErr w:type="gramEnd"/>
    </w:p>
    <w:p w:rsidR="00147455" w:rsidRPr="0030703C" w:rsidRDefault="00147455" w:rsidP="00147455">
      <w:pPr>
        <w:pStyle w:val="wikip"/>
        <w:spacing w:before="0" w:beforeAutospacing="0" w:after="0" w:afterAutospacing="0"/>
        <w:ind w:firstLine="720"/>
      </w:pPr>
      <w:r w:rsidRPr="0030703C">
        <w:t>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147455" w:rsidRPr="0030703C" w:rsidRDefault="00147455" w:rsidP="00147455">
      <w:pPr>
        <w:pStyle w:val="wikip"/>
        <w:spacing w:before="0" w:beforeAutospacing="0" w:after="0" w:afterAutospacing="0"/>
        <w:ind w:firstLine="720"/>
      </w:pPr>
      <w:r w:rsidRPr="0030703C">
        <w:t xml:space="preserve">5.1.4. </w:t>
      </w:r>
      <w:proofErr w:type="gramStart"/>
      <w:r w:rsidRPr="0030703C">
        <w:t>Письменное обращение должно быть рассмотрено в течение 15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roofErr w:type="gramEnd"/>
    </w:p>
    <w:p w:rsidR="00147455" w:rsidRPr="0030703C" w:rsidRDefault="00147455" w:rsidP="00147455">
      <w:pPr>
        <w:pStyle w:val="wikip"/>
        <w:spacing w:before="0" w:beforeAutospacing="0" w:after="0" w:afterAutospacing="0"/>
        <w:ind w:firstLine="720"/>
      </w:pPr>
      <w:r w:rsidRPr="0030703C">
        <w:t xml:space="preserve">Если в результате рассмотрения </w:t>
      </w:r>
      <w:proofErr w:type="gramStart"/>
      <w:r w:rsidRPr="0030703C">
        <w:t>обращения</w:t>
      </w:r>
      <w:proofErr w:type="gramEnd"/>
      <w:r w:rsidRPr="0030703C">
        <w:t xml:space="preserve"> изложенные в нем обстоятельства признаны подтвержденными, а жалоба на действие (бездействие) или решение, принятое ответственным специалистом администрации, обоснованной, то в отношении такого специалиста принимается решение о применении к нему меры ответственности, предусмотренной действующим законодательством Российской Федерации. </w:t>
      </w:r>
    </w:p>
    <w:p w:rsidR="00147455" w:rsidRDefault="00147455" w:rsidP="00147455">
      <w:pPr>
        <w:pStyle w:val="wikip"/>
        <w:spacing w:before="0" w:beforeAutospacing="0" w:after="0" w:afterAutospacing="0"/>
        <w:ind w:firstLine="720"/>
      </w:pPr>
      <w:r w:rsidRPr="0030703C">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Default="00147455" w:rsidP="00147455">
      <w:pPr>
        <w:pStyle w:val="wikip"/>
        <w:spacing w:before="0" w:beforeAutospacing="0" w:after="0" w:afterAutospacing="0"/>
        <w:ind w:firstLine="720"/>
      </w:pPr>
    </w:p>
    <w:p w:rsidR="00147455" w:rsidRPr="0030703C" w:rsidRDefault="00147455" w:rsidP="00147455">
      <w:pPr>
        <w:pStyle w:val="wikip"/>
        <w:spacing w:before="0" w:beforeAutospacing="0" w:after="0" w:afterAutospacing="0"/>
        <w:ind w:firstLine="720"/>
      </w:pPr>
    </w:p>
    <w:p w:rsidR="00147455" w:rsidRPr="0030703C" w:rsidRDefault="00147455" w:rsidP="00147455">
      <w:pPr>
        <w:outlineLvl w:val="1"/>
        <w:rPr>
          <w:rFonts w:ascii="Times New Roman" w:hAnsi="Times New Roman" w:cs="Times New Roman"/>
          <w:sz w:val="22"/>
          <w:szCs w:val="22"/>
        </w:rPr>
      </w:pPr>
      <w:r w:rsidRPr="0030703C">
        <w:rPr>
          <w:rFonts w:ascii="Times New Roman" w:hAnsi="Times New Roman" w:cs="Times New Roman"/>
          <w:sz w:val="22"/>
          <w:szCs w:val="22"/>
        </w:rPr>
        <w:lastRenderedPageBreak/>
        <w:t xml:space="preserve"> </w:t>
      </w:r>
    </w:p>
    <w:p w:rsidR="00147455" w:rsidRPr="00147455" w:rsidRDefault="00147455" w:rsidP="00147455">
      <w:pPr>
        <w:ind w:firstLine="698"/>
        <w:jc w:val="right"/>
        <w:rPr>
          <w:rFonts w:ascii="Times New Roman" w:hAnsi="Times New Roman" w:cs="Times New Roman"/>
          <w:b/>
          <w:sz w:val="22"/>
          <w:szCs w:val="22"/>
        </w:rPr>
      </w:pPr>
      <w:r w:rsidRPr="00147455">
        <w:rPr>
          <w:rStyle w:val="a3"/>
          <w:rFonts w:ascii="Times New Roman" w:hAnsi="Times New Roman" w:cs="Times New Roman"/>
          <w:b w:val="0"/>
          <w:bCs/>
          <w:color w:val="auto"/>
          <w:sz w:val="22"/>
          <w:szCs w:val="22"/>
        </w:rPr>
        <w:t>Приложение 1</w:t>
      </w:r>
      <w:r w:rsidRPr="00147455">
        <w:rPr>
          <w:rStyle w:val="a3"/>
          <w:rFonts w:ascii="Times New Roman" w:hAnsi="Times New Roman" w:cs="Times New Roman"/>
          <w:b w:val="0"/>
          <w:bCs/>
          <w:color w:val="auto"/>
          <w:sz w:val="22"/>
          <w:szCs w:val="22"/>
        </w:rPr>
        <w:br/>
        <w:t xml:space="preserve"> к </w:t>
      </w:r>
      <w:hyperlink r:id="rId14" w:history="1">
        <w:r w:rsidRPr="00147455">
          <w:rPr>
            <w:rStyle w:val="a4"/>
            <w:rFonts w:ascii="Times New Roman" w:hAnsi="Times New Roman"/>
            <w:b w:val="0"/>
            <w:color w:val="auto"/>
            <w:sz w:val="22"/>
            <w:szCs w:val="22"/>
          </w:rPr>
          <w:t>Регламенту</w:t>
        </w:r>
      </w:hyperlink>
    </w:p>
    <w:p w:rsidR="00147455" w:rsidRPr="00147455" w:rsidRDefault="00147455" w:rsidP="00147455">
      <w:pPr>
        <w:ind w:firstLine="698"/>
        <w:jc w:val="right"/>
        <w:rPr>
          <w:rStyle w:val="a3"/>
          <w:rFonts w:ascii="Times New Roman" w:hAnsi="Times New Roman" w:cs="Times New Roman"/>
          <w:b w:val="0"/>
          <w:bCs/>
          <w:color w:val="auto"/>
          <w:sz w:val="22"/>
          <w:szCs w:val="22"/>
        </w:rPr>
      </w:pPr>
      <w:r w:rsidRPr="00147455">
        <w:rPr>
          <w:rStyle w:val="a3"/>
          <w:rFonts w:ascii="Times New Roman" w:hAnsi="Times New Roman" w:cs="Times New Roman"/>
          <w:b w:val="0"/>
          <w:bCs/>
          <w:color w:val="auto"/>
          <w:sz w:val="22"/>
          <w:szCs w:val="22"/>
        </w:rPr>
        <w:t>Форма</w:t>
      </w:r>
    </w:p>
    <w:p w:rsidR="00147455" w:rsidRPr="0030703C" w:rsidRDefault="00147455" w:rsidP="00147455">
      <w:pPr>
        <w:ind w:firstLine="698"/>
        <w:jc w:val="right"/>
        <w:rPr>
          <w:rStyle w:val="a3"/>
          <w:rFonts w:ascii="Times New Roman" w:hAnsi="Times New Roman" w:cs="Times New Roman"/>
          <w:bCs/>
          <w:color w:val="auto"/>
          <w:sz w:val="22"/>
          <w:szCs w:val="22"/>
        </w:rPr>
      </w:pPr>
    </w:p>
    <w:tbl>
      <w:tblPr>
        <w:tblW w:w="0" w:type="auto"/>
        <w:tblCellMar>
          <w:left w:w="0" w:type="dxa"/>
          <w:right w:w="0" w:type="dxa"/>
        </w:tblCellMar>
        <w:tblLook w:val="0000"/>
      </w:tblPr>
      <w:tblGrid>
        <w:gridCol w:w="9348"/>
      </w:tblGrid>
      <w:tr w:rsidR="00147455" w:rsidRPr="0030703C" w:rsidTr="007C663E">
        <w:trPr>
          <w:trHeight w:val="15"/>
        </w:trPr>
        <w:tc>
          <w:tcPr>
            <w:tcW w:w="10130" w:type="dxa"/>
          </w:tcPr>
          <w:p w:rsidR="00147455" w:rsidRPr="0030703C" w:rsidRDefault="00147455" w:rsidP="007C663E">
            <w:pPr>
              <w:rPr>
                <w:rFonts w:ascii="Times New Roman" w:hAnsi="Times New Roman" w:cs="Times New Roman"/>
                <w:sz w:val="2"/>
              </w:rPr>
            </w:pPr>
          </w:p>
        </w:tc>
      </w:tr>
      <w:tr w:rsidR="00147455" w:rsidRPr="0030703C" w:rsidTr="007C663E">
        <w:tc>
          <w:tcPr>
            <w:tcW w:w="10130" w:type="dxa"/>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jc w:val="right"/>
              <w:rPr>
                <w:rFonts w:ascii="Times New Roman" w:hAnsi="Times New Roman" w:cs="Times New Roman"/>
              </w:rPr>
            </w:pPr>
            <w:r w:rsidRPr="0030703C">
              <w:rPr>
                <w:rFonts w:ascii="Times New Roman" w:hAnsi="Times New Roman" w:cs="Times New Roman"/>
              </w:rPr>
              <w:t>В Администрацию Веретейского сел</w:t>
            </w:r>
            <w:r w:rsidRPr="0030703C">
              <w:rPr>
                <w:rFonts w:ascii="Times New Roman" w:hAnsi="Times New Roman" w:cs="Times New Roman"/>
              </w:rPr>
              <w:t>ь</w:t>
            </w:r>
            <w:r w:rsidRPr="0030703C">
              <w:rPr>
                <w:rFonts w:ascii="Times New Roman" w:hAnsi="Times New Roman" w:cs="Times New Roman"/>
              </w:rPr>
              <w:t>ского поселения</w:t>
            </w:r>
          </w:p>
        </w:tc>
      </w:tr>
      <w:tr w:rsidR="00147455" w:rsidRPr="0030703C" w:rsidTr="007C663E">
        <w:trPr>
          <w:trHeight w:val="65"/>
        </w:trPr>
        <w:tc>
          <w:tcPr>
            <w:tcW w:w="10130" w:type="dxa"/>
            <w:tcBorders>
              <w:top w:val="nil"/>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right"/>
              <w:textAlignment w:val="baseline"/>
              <w:rPr>
                <w:sz w:val="20"/>
                <w:szCs w:val="20"/>
              </w:rPr>
            </w:pPr>
            <w:r w:rsidRPr="0030703C">
              <w:rPr>
                <w:sz w:val="20"/>
                <w:szCs w:val="20"/>
              </w:rPr>
              <w:t>(орган местного самоуправления)</w:t>
            </w:r>
          </w:p>
        </w:tc>
      </w:tr>
      <w:tr w:rsidR="00147455" w:rsidRPr="0030703C" w:rsidTr="007C663E">
        <w:tc>
          <w:tcPr>
            <w:tcW w:w="10130" w:type="dxa"/>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right"/>
              <w:textAlignment w:val="baseline"/>
              <w:rPr>
                <w:sz w:val="21"/>
                <w:szCs w:val="21"/>
              </w:rPr>
            </w:pPr>
          </w:p>
        </w:tc>
      </w:tr>
      <w:tr w:rsidR="00147455" w:rsidRPr="0030703C" w:rsidTr="007C663E">
        <w:tc>
          <w:tcPr>
            <w:tcW w:w="10130" w:type="dxa"/>
            <w:tcBorders>
              <w:top w:val="single" w:sz="4" w:space="0" w:color="auto"/>
              <w:left w:val="nil"/>
              <w:bottom w:val="nil"/>
              <w:right w:val="nil"/>
            </w:tcBorders>
            <w:tcMar>
              <w:top w:w="0" w:type="dxa"/>
              <w:left w:w="149" w:type="dxa"/>
              <w:bottom w:w="0" w:type="dxa"/>
              <w:right w:w="149" w:type="dxa"/>
            </w:tcMar>
          </w:tcPr>
          <w:p w:rsidR="00147455" w:rsidRPr="0030703C" w:rsidRDefault="00147455" w:rsidP="007C663E">
            <w:pPr>
              <w:ind w:hanging="7"/>
              <w:jc w:val="right"/>
              <w:rPr>
                <w:rFonts w:ascii="Times New Roman" w:hAnsi="Times New Roman" w:cs="Times New Roman"/>
              </w:rPr>
            </w:pPr>
            <w:r w:rsidRPr="0030703C">
              <w:rPr>
                <w:rFonts w:ascii="Times New Roman" w:hAnsi="Times New Roman" w:cs="Times New Roman"/>
                <w:sz w:val="20"/>
                <w:szCs w:val="20"/>
              </w:rPr>
              <w:t>(Ф.И.О. заявителя)</w:t>
            </w:r>
          </w:p>
        </w:tc>
      </w:tr>
    </w:tbl>
    <w:p w:rsidR="00147455" w:rsidRPr="00147455" w:rsidRDefault="00147455" w:rsidP="00147455">
      <w:pPr>
        <w:pStyle w:val="headertexttopleveltextcentertext"/>
        <w:shd w:val="clear" w:color="auto" w:fill="FFFFFF"/>
        <w:spacing w:before="120" w:beforeAutospacing="0" w:after="120" w:afterAutospacing="0" w:line="288" w:lineRule="atLeast"/>
        <w:jc w:val="center"/>
        <w:textAlignment w:val="baseline"/>
        <w:rPr>
          <w:spacing w:val="2"/>
          <w:sz w:val="28"/>
          <w:szCs w:val="28"/>
        </w:rPr>
      </w:pPr>
      <w:r w:rsidRPr="00147455">
        <w:rPr>
          <w:spacing w:val="2"/>
          <w:sz w:val="28"/>
          <w:szCs w:val="28"/>
        </w:rPr>
        <w:t>ЗАЯВЛЕНИЕ</w:t>
      </w:r>
    </w:p>
    <w:tbl>
      <w:tblPr>
        <w:tblW w:w="0" w:type="auto"/>
        <w:tblCellMar>
          <w:left w:w="0" w:type="dxa"/>
          <w:right w:w="0" w:type="dxa"/>
        </w:tblCellMar>
        <w:tblLook w:val="0000"/>
      </w:tblPr>
      <w:tblGrid>
        <w:gridCol w:w="729"/>
        <w:gridCol w:w="352"/>
        <w:gridCol w:w="306"/>
        <w:gridCol w:w="352"/>
        <w:gridCol w:w="560"/>
        <w:gridCol w:w="804"/>
        <w:gridCol w:w="450"/>
        <w:gridCol w:w="393"/>
        <w:gridCol w:w="309"/>
        <w:gridCol w:w="393"/>
        <w:gridCol w:w="167"/>
        <w:gridCol w:w="372"/>
        <w:gridCol w:w="986"/>
        <w:gridCol w:w="124"/>
        <w:gridCol w:w="183"/>
        <w:gridCol w:w="119"/>
        <w:gridCol w:w="125"/>
        <w:gridCol w:w="538"/>
        <w:gridCol w:w="352"/>
        <w:gridCol w:w="138"/>
        <w:gridCol w:w="1093"/>
        <w:gridCol w:w="503"/>
      </w:tblGrid>
      <w:tr w:rsidR="00147455" w:rsidRPr="0030703C" w:rsidTr="007C663E">
        <w:trPr>
          <w:trHeight w:val="15"/>
        </w:trPr>
        <w:tc>
          <w:tcPr>
            <w:tcW w:w="729" w:type="dxa"/>
          </w:tcPr>
          <w:p w:rsidR="00147455" w:rsidRPr="0030703C" w:rsidRDefault="00147455" w:rsidP="007C663E">
            <w:pPr>
              <w:rPr>
                <w:rFonts w:ascii="Times New Roman" w:hAnsi="Times New Roman" w:cs="Times New Roman"/>
                <w:sz w:val="2"/>
              </w:rPr>
            </w:pPr>
          </w:p>
        </w:tc>
        <w:tc>
          <w:tcPr>
            <w:tcW w:w="352" w:type="dxa"/>
          </w:tcPr>
          <w:p w:rsidR="00147455" w:rsidRPr="0030703C" w:rsidRDefault="00147455" w:rsidP="007C663E">
            <w:pPr>
              <w:rPr>
                <w:rFonts w:ascii="Times New Roman" w:hAnsi="Times New Roman" w:cs="Times New Roman"/>
                <w:sz w:val="2"/>
              </w:rPr>
            </w:pPr>
          </w:p>
        </w:tc>
        <w:tc>
          <w:tcPr>
            <w:tcW w:w="658" w:type="dxa"/>
            <w:gridSpan w:val="2"/>
          </w:tcPr>
          <w:p w:rsidR="00147455" w:rsidRPr="0030703C" w:rsidRDefault="00147455" w:rsidP="007C663E">
            <w:pPr>
              <w:rPr>
                <w:rFonts w:ascii="Times New Roman" w:hAnsi="Times New Roman" w:cs="Times New Roman"/>
                <w:sz w:val="2"/>
              </w:rPr>
            </w:pPr>
          </w:p>
        </w:tc>
        <w:tc>
          <w:tcPr>
            <w:tcW w:w="560" w:type="dxa"/>
          </w:tcPr>
          <w:p w:rsidR="00147455" w:rsidRPr="0030703C" w:rsidRDefault="00147455" w:rsidP="007C663E">
            <w:pPr>
              <w:rPr>
                <w:rFonts w:ascii="Times New Roman" w:hAnsi="Times New Roman" w:cs="Times New Roman"/>
                <w:sz w:val="2"/>
              </w:rPr>
            </w:pPr>
          </w:p>
        </w:tc>
        <w:tc>
          <w:tcPr>
            <w:tcW w:w="804" w:type="dxa"/>
          </w:tcPr>
          <w:p w:rsidR="00147455" w:rsidRPr="0030703C" w:rsidRDefault="00147455" w:rsidP="007C663E">
            <w:pPr>
              <w:rPr>
                <w:rFonts w:ascii="Times New Roman" w:hAnsi="Times New Roman" w:cs="Times New Roman"/>
                <w:sz w:val="2"/>
              </w:rPr>
            </w:pPr>
          </w:p>
        </w:tc>
        <w:tc>
          <w:tcPr>
            <w:tcW w:w="450" w:type="dxa"/>
          </w:tcPr>
          <w:p w:rsidR="00147455" w:rsidRPr="0030703C" w:rsidRDefault="00147455" w:rsidP="007C663E">
            <w:pPr>
              <w:rPr>
                <w:rFonts w:ascii="Times New Roman" w:hAnsi="Times New Roman" w:cs="Times New Roman"/>
                <w:sz w:val="2"/>
              </w:rPr>
            </w:pPr>
          </w:p>
        </w:tc>
        <w:tc>
          <w:tcPr>
            <w:tcW w:w="393" w:type="dxa"/>
          </w:tcPr>
          <w:p w:rsidR="00147455" w:rsidRPr="0030703C" w:rsidRDefault="00147455" w:rsidP="007C663E">
            <w:pPr>
              <w:rPr>
                <w:rFonts w:ascii="Times New Roman" w:hAnsi="Times New Roman" w:cs="Times New Roman"/>
                <w:sz w:val="2"/>
              </w:rPr>
            </w:pPr>
          </w:p>
        </w:tc>
        <w:tc>
          <w:tcPr>
            <w:tcW w:w="309" w:type="dxa"/>
          </w:tcPr>
          <w:p w:rsidR="00147455" w:rsidRPr="0030703C" w:rsidRDefault="00147455" w:rsidP="007C663E">
            <w:pPr>
              <w:rPr>
                <w:rFonts w:ascii="Times New Roman" w:hAnsi="Times New Roman" w:cs="Times New Roman"/>
                <w:sz w:val="2"/>
              </w:rPr>
            </w:pPr>
          </w:p>
        </w:tc>
        <w:tc>
          <w:tcPr>
            <w:tcW w:w="393" w:type="dxa"/>
          </w:tcPr>
          <w:p w:rsidR="00147455" w:rsidRPr="0030703C" w:rsidRDefault="00147455" w:rsidP="007C663E">
            <w:pPr>
              <w:rPr>
                <w:rFonts w:ascii="Times New Roman" w:hAnsi="Times New Roman" w:cs="Times New Roman"/>
                <w:sz w:val="2"/>
              </w:rPr>
            </w:pPr>
          </w:p>
        </w:tc>
        <w:tc>
          <w:tcPr>
            <w:tcW w:w="167" w:type="dxa"/>
          </w:tcPr>
          <w:p w:rsidR="00147455" w:rsidRPr="0030703C" w:rsidRDefault="00147455" w:rsidP="007C663E">
            <w:pPr>
              <w:rPr>
                <w:rFonts w:ascii="Times New Roman" w:hAnsi="Times New Roman" w:cs="Times New Roman"/>
                <w:sz w:val="2"/>
              </w:rPr>
            </w:pPr>
          </w:p>
        </w:tc>
        <w:tc>
          <w:tcPr>
            <w:tcW w:w="372" w:type="dxa"/>
          </w:tcPr>
          <w:p w:rsidR="00147455" w:rsidRPr="0030703C" w:rsidRDefault="00147455" w:rsidP="007C663E">
            <w:pPr>
              <w:rPr>
                <w:rFonts w:ascii="Times New Roman" w:hAnsi="Times New Roman" w:cs="Times New Roman"/>
                <w:sz w:val="2"/>
              </w:rPr>
            </w:pPr>
          </w:p>
        </w:tc>
        <w:tc>
          <w:tcPr>
            <w:tcW w:w="986" w:type="dxa"/>
          </w:tcPr>
          <w:p w:rsidR="00147455" w:rsidRPr="0030703C" w:rsidRDefault="00147455" w:rsidP="007C663E">
            <w:pPr>
              <w:rPr>
                <w:rFonts w:ascii="Times New Roman" w:hAnsi="Times New Roman" w:cs="Times New Roman"/>
                <w:sz w:val="2"/>
              </w:rPr>
            </w:pPr>
          </w:p>
        </w:tc>
        <w:tc>
          <w:tcPr>
            <w:tcW w:w="551" w:type="dxa"/>
            <w:gridSpan w:val="4"/>
          </w:tcPr>
          <w:p w:rsidR="00147455" w:rsidRPr="0030703C" w:rsidRDefault="00147455" w:rsidP="007C663E">
            <w:pPr>
              <w:rPr>
                <w:rFonts w:ascii="Times New Roman" w:hAnsi="Times New Roman" w:cs="Times New Roman"/>
                <w:sz w:val="2"/>
              </w:rPr>
            </w:pPr>
          </w:p>
        </w:tc>
        <w:tc>
          <w:tcPr>
            <w:tcW w:w="538" w:type="dxa"/>
          </w:tcPr>
          <w:p w:rsidR="00147455" w:rsidRPr="0030703C" w:rsidRDefault="00147455" w:rsidP="007C663E">
            <w:pPr>
              <w:rPr>
                <w:rFonts w:ascii="Times New Roman" w:hAnsi="Times New Roman" w:cs="Times New Roman"/>
                <w:sz w:val="2"/>
              </w:rPr>
            </w:pPr>
          </w:p>
        </w:tc>
        <w:tc>
          <w:tcPr>
            <w:tcW w:w="352" w:type="dxa"/>
          </w:tcPr>
          <w:p w:rsidR="00147455" w:rsidRPr="0030703C" w:rsidRDefault="00147455" w:rsidP="007C663E">
            <w:pPr>
              <w:rPr>
                <w:rFonts w:ascii="Times New Roman" w:hAnsi="Times New Roman" w:cs="Times New Roman"/>
                <w:sz w:val="2"/>
              </w:rPr>
            </w:pPr>
          </w:p>
        </w:tc>
        <w:tc>
          <w:tcPr>
            <w:tcW w:w="138" w:type="dxa"/>
          </w:tcPr>
          <w:p w:rsidR="00147455" w:rsidRPr="0030703C" w:rsidRDefault="00147455" w:rsidP="007C663E">
            <w:pPr>
              <w:rPr>
                <w:rFonts w:ascii="Times New Roman" w:hAnsi="Times New Roman" w:cs="Times New Roman"/>
                <w:sz w:val="2"/>
              </w:rPr>
            </w:pPr>
          </w:p>
        </w:tc>
        <w:tc>
          <w:tcPr>
            <w:tcW w:w="1093" w:type="dxa"/>
          </w:tcPr>
          <w:p w:rsidR="00147455" w:rsidRPr="0030703C" w:rsidRDefault="00147455" w:rsidP="007C663E">
            <w:pPr>
              <w:rPr>
                <w:rFonts w:ascii="Times New Roman" w:hAnsi="Times New Roman" w:cs="Times New Roman"/>
                <w:sz w:val="2"/>
              </w:rPr>
            </w:pPr>
          </w:p>
        </w:tc>
        <w:tc>
          <w:tcPr>
            <w:tcW w:w="503" w:type="dxa"/>
          </w:tcPr>
          <w:p w:rsidR="00147455" w:rsidRPr="0030703C" w:rsidRDefault="00147455" w:rsidP="007C663E">
            <w:pPr>
              <w:rPr>
                <w:rFonts w:ascii="Times New Roman" w:hAnsi="Times New Roman" w:cs="Times New Roman"/>
                <w:sz w:val="2"/>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both"/>
              <w:textAlignment w:val="baseline"/>
              <w:rPr>
                <w:sz w:val="21"/>
                <w:szCs w:val="21"/>
              </w:rPr>
            </w:pPr>
            <w:r w:rsidRPr="0030703C">
              <w:rPr>
                <w:sz w:val="21"/>
                <w:szCs w:val="21"/>
              </w:rPr>
              <w:t>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tc>
      </w:tr>
      <w:tr w:rsidR="00147455" w:rsidRPr="0030703C" w:rsidTr="007C663E">
        <w:tc>
          <w:tcPr>
            <w:tcW w:w="1081" w:type="dxa"/>
            <w:gridSpan w:val="2"/>
            <w:tcBorders>
              <w:top w:val="nil"/>
              <w:left w:val="nil"/>
              <w:bottom w:val="nil"/>
              <w:right w:val="nil"/>
            </w:tcBorders>
            <w:tcMar>
              <w:top w:w="0" w:type="dxa"/>
              <w:left w:w="149" w:type="dxa"/>
              <w:bottom w:w="0" w:type="dxa"/>
              <w:right w:w="149" w:type="dxa"/>
            </w:tcMar>
          </w:tcPr>
          <w:p w:rsidR="00147455" w:rsidRPr="00147455" w:rsidRDefault="00147455" w:rsidP="007C663E">
            <w:pPr>
              <w:pStyle w:val="formattext"/>
              <w:spacing w:before="0" w:beforeAutospacing="0" w:after="0" w:afterAutospacing="0" w:line="315" w:lineRule="atLeast"/>
              <w:textAlignment w:val="baseline"/>
              <w:rPr>
                <w:sz w:val="21"/>
                <w:szCs w:val="21"/>
              </w:rPr>
            </w:pPr>
            <w:r w:rsidRPr="00147455">
              <w:rPr>
                <w:sz w:val="21"/>
                <w:szCs w:val="21"/>
              </w:rPr>
              <w:t>супруг</w:t>
            </w:r>
          </w:p>
        </w:tc>
        <w:tc>
          <w:tcPr>
            <w:tcW w:w="7764" w:type="dxa"/>
            <w:gridSpan w:val="19"/>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20"/>
                <w:szCs w:val="20"/>
              </w:rPr>
            </w:pPr>
            <w:r w:rsidRPr="0030703C">
              <w:rPr>
                <w:sz w:val="20"/>
                <w:szCs w:val="20"/>
              </w:rPr>
              <w:t>(ф.и.о., дата рождения)</w:t>
            </w:r>
          </w:p>
        </w:tc>
      </w:tr>
      <w:tr w:rsidR="00147455" w:rsidRPr="0030703C" w:rsidTr="007C663E">
        <w:tc>
          <w:tcPr>
            <w:tcW w:w="1739" w:type="dxa"/>
            <w:gridSpan w:val="4"/>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паспорт: серия</w:t>
            </w:r>
          </w:p>
        </w:tc>
        <w:tc>
          <w:tcPr>
            <w:tcW w:w="1364" w:type="dxa"/>
            <w:gridSpan w:val="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450"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N</w:t>
            </w:r>
          </w:p>
        </w:tc>
        <w:tc>
          <w:tcPr>
            <w:tcW w:w="1095" w:type="dxa"/>
            <w:gridSpan w:val="3"/>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525"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 выданный</w:t>
            </w:r>
          </w:p>
        </w:tc>
        <w:tc>
          <w:tcPr>
            <w:tcW w:w="3175" w:type="dxa"/>
            <w:gridSpan w:val="9"/>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3946" w:type="dxa"/>
            <w:gridSpan w:val="8"/>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09"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c>
          <w:tcPr>
            <w:tcW w:w="560" w:type="dxa"/>
            <w:gridSpan w:val="2"/>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72"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c>
          <w:tcPr>
            <w:tcW w:w="1537" w:type="dxa"/>
            <w:gridSpan w:val="5"/>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538"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20</w:t>
            </w:r>
          </w:p>
        </w:tc>
        <w:tc>
          <w:tcPr>
            <w:tcW w:w="490" w:type="dxa"/>
            <w:gridSpan w:val="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596" w:type="dxa"/>
            <w:gridSpan w:val="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proofErr w:type="gramStart"/>
            <w:r w:rsidRPr="0030703C">
              <w:rPr>
                <w:sz w:val="21"/>
                <w:szCs w:val="21"/>
              </w:rPr>
              <w:t>г</w:t>
            </w:r>
            <w:proofErr w:type="gramEnd"/>
            <w:r w:rsidRPr="0030703C">
              <w:rPr>
                <w:sz w:val="21"/>
                <w:szCs w:val="21"/>
              </w:rPr>
              <w:t>.,</w:t>
            </w: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r>
      <w:tr w:rsidR="00147455" w:rsidRPr="0030703C" w:rsidTr="007C663E">
        <w:tc>
          <w:tcPr>
            <w:tcW w:w="2299" w:type="dxa"/>
            <w:gridSpan w:val="5"/>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проживает по адресу:</w:t>
            </w:r>
          </w:p>
        </w:tc>
        <w:tc>
          <w:tcPr>
            <w:tcW w:w="7049" w:type="dxa"/>
            <w:gridSpan w:val="17"/>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8845" w:type="dxa"/>
            <w:gridSpan w:val="21"/>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r>
      <w:tr w:rsidR="00147455" w:rsidRPr="0030703C" w:rsidTr="007C663E">
        <w:tc>
          <w:tcPr>
            <w:tcW w:w="1081" w:type="dxa"/>
            <w:gridSpan w:val="2"/>
            <w:tcBorders>
              <w:top w:val="nil"/>
              <w:left w:val="nil"/>
              <w:bottom w:val="nil"/>
              <w:right w:val="nil"/>
            </w:tcBorders>
            <w:tcMar>
              <w:top w:w="0" w:type="dxa"/>
              <w:left w:w="149" w:type="dxa"/>
              <w:bottom w:w="0" w:type="dxa"/>
              <w:right w:w="149" w:type="dxa"/>
            </w:tcMar>
          </w:tcPr>
          <w:p w:rsidR="00147455" w:rsidRPr="00147455" w:rsidRDefault="00147455" w:rsidP="007C663E">
            <w:pPr>
              <w:pStyle w:val="formattext"/>
              <w:spacing w:before="0" w:beforeAutospacing="0" w:after="0" w:afterAutospacing="0" w:line="315" w:lineRule="atLeast"/>
              <w:textAlignment w:val="baseline"/>
              <w:rPr>
                <w:sz w:val="21"/>
                <w:szCs w:val="21"/>
              </w:rPr>
            </w:pPr>
            <w:r w:rsidRPr="00147455">
              <w:rPr>
                <w:sz w:val="21"/>
                <w:szCs w:val="21"/>
              </w:rPr>
              <w:t>супруга</w:t>
            </w:r>
          </w:p>
        </w:tc>
        <w:tc>
          <w:tcPr>
            <w:tcW w:w="7764" w:type="dxa"/>
            <w:gridSpan w:val="19"/>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20"/>
                <w:szCs w:val="20"/>
              </w:rPr>
            </w:pPr>
            <w:r w:rsidRPr="0030703C">
              <w:rPr>
                <w:sz w:val="20"/>
                <w:szCs w:val="20"/>
              </w:rPr>
              <w:t>(ф.и.о., дата рождения)</w:t>
            </w:r>
          </w:p>
        </w:tc>
      </w:tr>
      <w:tr w:rsidR="00147455" w:rsidRPr="0030703C" w:rsidTr="007C663E">
        <w:tc>
          <w:tcPr>
            <w:tcW w:w="1387" w:type="dxa"/>
            <w:gridSpan w:val="3"/>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паспорт: серия</w:t>
            </w:r>
          </w:p>
        </w:tc>
        <w:tc>
          <w:tcPr>
            <w:tcW w:w="1716" w:type="dxa"/>
            <w:gridSpan w:val="3"/>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450"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N</w:t>
            </w:r>
          </w:p>
        </w:tc>
        <w:tc>
          <w:tcPr>
            <w:tcW w:w="1095" w:type="dxa"/>
            <w:gridSpan w:val="3"/>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525"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 выданный</w:t>
            </w:r>
          </w:p>
        </w:tc>
        <w:tc>
          <w:tcPr>
            <w:tcW w:w="3175" w:type="dxa"/>
            <w:gridSpan w:val="9"/>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r>
      <w:tr w:rsidR="00147455" w:rsidRPr="0030703C" w:rsidTr="007C663E">
        <w:tc>
          <w:tcPr>
            <w:tcW w:w="3946" w:type="dxa"/>
            <w:gridSpan w:val="8"/>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09"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c>
          <w:tcPr>
            <w:tcW w:w="560" w:type="dxa"/>
            <w:gridSpan w:val="2"/>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72"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c>
          <w:tcPr>
            <w:tcW w:w="1537" w:type="dxa"/>
            <w:gridSpan w:val="5"/>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538"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20</w:t>
            </w:r>
          </w:p>
        </w:tc>
        <w:tc>
          <w:tcPr>
            <w:tcW w:w="490" w:type="dxa"/>
            <w:gridSpan w:val="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596" w:type="dxa"/>
            <w:gridSpan w:val="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proofErr w:type="gramStart"/>
            <w:r w:rsidRPr="0030703C">
              <w:rPr>
                <w:sz w:val="21"/>
                <w:szCs w:val="21"/>
              </w:rPr>
              <w:t>г</w:t>
            </w:r>
            <w:proofErr w:type="gramEnd"/>
            <w:r w:rsidRPr="0030703C">
              <w:rPr>
                <w:sz w:val="21"/>
                <w:szCs w:val="21"/>
              </w:rPr>
              <w:t>.,</w:t>
            </w:r>
          </w:p>
        </w:tc>
      </w:tr>
      <w:tr w:rsidR="00147455" w:rsidRPr="0030703C" w:rsidTr="007C663E">
        <w:tc>
          <w:tcPr>
            <w:tcW w:w="2299" w:type="dxa"/>
            <w:gridSpan w:val="5"/>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проживает по адр</w:t>
            </w:r>
            <w:r w:rsidRPr="0030703C">
              <w:rPr>
                <w:sz w:val="21"/>
                <w:szCs w:val="21"/>
              </w:rPr>
              <w:t>е</w:t>
            </w:r>
            <w:r w:rsidRPr="0030703C">
              <w:rPr>
                <w:sz w:val="21"/>
                <w:szCs w:val="21"/>
              </w:rPr>
              <w:t>су:</w:t>
            </w:r>
          </w:p>
        </w:tc>
        <w:tc>
          <w:tcPr>
            <w:tcW w:w="7049" w:type="dxa"/>
            <w:gridSpan w:val="17"/>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8845" w:type="dxa"/>
            <w:gridSpan w:val="21"/>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147455" w:rsidRDefault="00147455" w:rsidP="007C663E">
            <w:pPr>
              <w:pStyle w:val="formattext"/>
              <w:spacing w:before="0" w:beforeAutospacing="0" w:after="0" w:afterAutospacing="0" w:line="315" w:lineRule="atLeast"/>
              <w:textAlignment w:val="baseline"/>
              <w:rPr>
                <w:sz w:val="21"/>
                <w:szCs w:val="21"/>
              </w:rPr>
            </w:pPr>
            <w:r w:rsidRPr="00147455">
              <w:rPr>
                <w:sz w:val="21"/>
                <w:szCs w:val="21"/>
              </w:rPr>
              <w:t>дети:</w:t>
            </w:r>
          </w:p>
        </w:tc>
      </w:tr>
      <w:tr w:rsidR="00147455" w:rsidRPr="0030703C" w:rsidTr="007C663E">
        <w:tc>
          <w:tcPr>
            <w:tcW w:w="9348" w:type="dxa"/>
            <w:gridSpan w:val="2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20"/>
                <w:szCs w:val="20"/>
              </w:rPr>
            </w:pPr>
            <w:r w:rsidRPr="0030703C">
              <w:rPr>
                <w:sz w:val="20"/>
                <w:szCs w:val="20"/>
              </w:rPr>
              <w:t>(ф.и.о., дата рождения)</w:t>
            </w:r>
          </w:p>
        </w:tc>
      </w:tr>
      <w:tr w:rsidR="00147455" w:rsidRPr="0030703C" w:rsidTr="007C663E">
        <w:tc>
          <w:tcPr>
            <w:tcW w:w="9348" w:type="dxa"/>
            <w:gridSpan w:val="22"/>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свидетельство о рождении (паспорт для ребенка, достигшего 14 лет)</w:t>
            </w:r>
          </w:p>
        </w:tc>
      </w:tr>
      <w:tr w:rsidR="00147455" w:rsidRPr="0030703C" w:rsidTr="007C663E">
        <w:trPr>
          <w:trHeight w:val="135"/>
        </w:trPr>
        <w:tc>
          <w:tcPr>
            <w:tcW w:w="6480" w:type="dxa"/>
            <w:gridSpan w:val="15"/>
            <w:tcBorders>
              <w:top w:val="single" w:sz="4" w:space="0" w:color="auto"/>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20"/>
                <w:szCs w:val="20"/>
              </w:rPr>
            </w:pPr>
            <w:r w:rsidRPr="0030703C">
              <w:rPr>
                <w:sz w:val="20"/>
                <w:szCs w:val="20"/>
              </w:rPr>
              <w:t>(ненужное вычеркнуть)</w:t>
            </w:r>
          </w:p>
        </w:tc>
        <w:tc>
          <w:tcPr>
            <w:tcW w:w="2868" w:type="dxa"/>
            <w:gridSpan w:val="7"/>
            <w:tcBorders>
              <w:top w:val="single" w:sz="4" w:space="0" w:color="auto"/>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1739" w:type="dxa"/>
            <w:gridSpan w:val="4"/>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паспорт: серия</w:t>
            </w:r>
          </w:p>
        </w:tc>
        <w:tc>
          <w:tcPr>
            <w:tcW w:w="1364" w:type="dxa"/>
            <w:gridSpan w:val="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450"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N</w:t>
            </w:r>
          </w:p>
        </w:tc>
        <w:tc>
          <w:tcPr>
            <w:tcW w:w="1095" w:type="dxa"/>
            <w:gridSpan w:val="3"/>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525"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 выданный</w:t>
            </w:r>
          </w:p>
        </w:tc>
        <w:tc>
          <w:tcPr>
            <w:tcW w:w="3175" w:type="dxa"/>
            <w:gridSpan w:val="9"/>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3946" w:type="dxa"/>
            <w:gridSpan w:val="8"/>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09"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c>
          <w:tcPr>
            <w:tcW w:w="560" w:type="dxa"/>
            <w:gridSpan w:val="2"/>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72"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c>
          <w:tcPr>
            <w:tcW w:w="1537" w:type="dxa"/>
            <w:gridSpan w:val="5"/>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538"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20</w:t>
            </w:r>
          </w:p>
        </w:tc>
        <w:tc>
          <w:tcPr>
            <w:tcW w:w="490" w:type="dxa"/>
            <w:gridSpan w:val="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596" w:type="dxa"/>
            <w:gridSpan w:val="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proofErr w:type="gramStart"/>
            <w:r w:rsidRPr="0030703C">
              <w:rPr>
                <w:sz w:val="21"/>
                <w:szCs w:val="21"/>
              </w:rPr>
              <w:t>г</w:t>
            </w:r>
            <w:proofErr w:type="gramEnd"/>
            <w:r w:rsidRPr="0030703C">
              <w:rPr>
                <w:sz w:val="21"/>
                <w:szCs w:val="21"/>
              </w:rPr>
              <w:t>.,</w:t>
            </w:r>
          </w:p>
        </w:tc>
      </w:tr>
      <w:tr w:rsidR="00147455" w:rsidRPr="0030703C" w:rsidTr="007C663E">
        <w:tc>
          <w:tcPr>
            <w:tcW w:w="2299" w:type="dxa"/>
            <w:gridSpan w:val="5"/>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проживает по адресу:</w:t>
            </w:r>
          </w:p>
        </w:tc>
        <w:tc>
          <w:tcPr>
            <w:tcW w:w="7049" w:type="dxa"/>
            <w:gridSpan w:val="17"/>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8845" w:type="dxa"/>
            <w:gridSpan w:val="21"/>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9348" w:type="dxa"/>
            <w:gridSpan w:val="2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20"/>
                <w:szCs w:val="20"/>
              </w:rPr>
            </w:pPr>
            <w:r w:rsidRPr="0030703C">
              <w:rPr>
                <w:sz w:val="20"/>
                <w:szCs w:val="20"/>
              </w:rPr>
              <w:t>(ф.и.о., дата рождения)</w:t>
            </w:r>
          </w:p>
        </w:tc>
      </w:tr>
      <w:tr w:rsidR="00147455" w:rsidRPr="0030703C" w:rsidTr="007C663E">
        <w:tc>
          <w:tcPr>
            <w:tcW w:w="9348" w:type="dxa"/>
            <w:gridSpan w:val="22"/>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свидетельство о рождении (паспорт для ребенка, достигшего 14 лет)</w:t>
            </w:r>
          </w:p>
        </w:tc>
      </w:tr>
      <w:tr w:rsidR="00147455" w:rsidRPr="0030703C" w:rsidTr="007C663E">
        <w:tc>
          <w:tcPr>
            <w:tcW w:w="4648" w:type="dxa"/>
            <w:gridSpan w:val="10"/>
            <w:tcBorders>
              <w:top w:val="single" w:sz="4" w:space="0" w:color="auto"/>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20"/>
                <w:szCs w:val="20"/>
              </w:rPr>
            </w:pPr>
            <w:r w:rsidRPr="0030703C">
              <w:rPr>
                <w:sz w:val="20"/>
                <w:szCs w:val="20"/>
              </w:rPr>
              <w:t>(ненужное вычеркнуть)</w:t>
            </w:r>
          </w:p>
        </w:tc>
        <w:tc>
          <w:tcPr>
            <w:tcW w:w="4700" w:type="dxa"/>
            <w:gridSpan w:val="12"/>
            <w:tcBorders>
              <w:top w:val="single" w:sz="4" w:space="0" w:color="auto"/>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r>
      <w:tr w:rsidR="00147455" w:rsidRPr="0030703C" w:rsidTr="007C663E">
        <w:tc>
          <w:tcPr>
            <w:tcW w:w="1739" w:type="dxa"/>
            <w:gridSpan w:val="4"/>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паспорт: серия</w:t>
            </w:r>
          </w:p>
        </w:tc>
        <w:tc>
          <w:tcPr>
            <w:tcW w:w="1364" w:type="dxa"/>
            <w:gridSpan w:val="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450"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N</w:t>
            </w:r>
          </w:p>
        </w:tc>
        <w:tc>
          <w:tcPr>
            <w:tcW w:w="1095" w:type="dxa"/>
            <w:gridSpan w:val="3"/>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525"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 выданный</w:t>
            </w:r>
          </w:p>
        </w:tc>
        <w:tc>
          <w:tcPr>
            <w:tcW w:w="3175" w:type="dxa"/>
            <w:gridSpan w:val="9"/>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3946" w:type="dxa"/>
            <w:gridSpan w:val="8"/>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09"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c>
          <w:tcPr>
            <w:tcW w:w="560" w:type="dxa"/>
            <w:gridSpan w:val="2"/>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72"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c>
          <w:tcPr>
            <w:tcW w:w="1537" w:type="dxa"/>
            <w:gridSpan w:val="5"/>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538"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20</w:t>
            </w:r>
          </w:p>
        </w:tc>
        <w:tc>
          <w:tcPr>
            <w:tcW w:w="490" w:type="dxa"/>
            <w:gridSpan w:val="2"/>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596" w:type="dxa"/>
            <w:gridSpan w:val="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proofErr w:type="gramStart"/>
            <w:r w:rsidRPr="0030703C">
              <w:rPr>
                <w:sz w:val="21"/>
                <w:szCs w:val="21"/>
              </w:rPr>
              <w:t>г</w:t>
            </w:r>
            <w:proofErr w:type="gramEnd"/>
            <w:r w:rsidRPr="0030703C">
              <w:rPr>
                <w:sz w:val="21"/>
                <w:szCs w:val="21"/>
              </w:rPr>
              <w:t>.,</w:t>
            </w:r>
          </w:p>
        </w:tc>
      </w:tr>
      <w:tr w:rsidR="00147455" w:rsidRPr="0030703C" w:rsidTr="007C663E">
        <w:tc>
          <w:tcPr>
            <w:tcW w:w="2299" w:type="dxa"/>
            <w:gridSpan w:val="5"/>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проживает по адресу:</w:t>
            </w:r>
          </w:p>
        </w:tc>
        <w:tc>
          <w:tcPr>
            <w:tcW w:w="7049" w:type="dxa"/>
            <w:gridSpan w:val="17"/>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8845" w:type="dxa"/>
            <w:gridSpan w:val="21"/>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both"/>
              <w:textAlignment w:val="baseline"/>
              <w:rPr>
                <w:sz w:val="21"/>
                <w:szCs w:val="21"/>
              </w:rPr>
            </w:pPr>
            <w:r w:rsidRPr="0030703C">
              <w:rPr>
                <w:sz w:val="21"/>
                <w:szCs w:val="21"/>
              </w:rPr>
              <w:t>С условиями участия в</w:t>
            </w:r>
            <w:r w:rsidRPr="0030703C">
              <w:rPr>
                <w:rStyle w:val="apple-converted-space"/>
                <w:sz w:val="21"/>
                <w:szCs w:val="21"/>
              </w:rPr>
              <w:t> </w:t>
            </w:r>
            <w:r w:rsidRPr="0030703C">
              <w:rPr>
                <w:sz w:val="21"/>
                <w:szCs w:val="21"/>
              </w:rPr>
              <w:t>основно</w:t>
            </w:r>
            <w:r>
              <w:rPr>
                <w:sz w:val="21"/>
                <w:szCs w:val="21"/>
              </w:rPr>
              <w:t>м</w:t>
            </w:r>
            <w:r w:rsidRPr="0030703C">
              <w:rPr>
                <w:sz w:val="21"/>
                <w:szCs w:val="21"/>
              </w:rPr>
              <w:t xml:space="preserve"> мероприяти</w:t>
            </w:r>
            <w:r>
              <w:rPr>
                <w:sz w:val="21"/>
                <w:szCs w:val="21"/>
              </w:rPr>
              <w:t>и</w:t>
            </w:r>
            <w:r w:rsidRPr="0030703C">
              <w:rPr>
                <w:sz w:val="21"/>
                <w:szCs w:val="21"/>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0703C">
              <w:rPr>
                <w:rStyle w:val="apple-converted-space"/>
                <w:sz w:val="21"/>
                <w:szCs w:val="21"/>
              </w:rPr>
              <w:t> </w:t>
            </w:r>
            <w:proofErr w:type="gramStart"/>
            <w:r w:rsidRPr="0030703C">
              <w:rPr>
                <w:sz w:val="21"/>
                <w:szCs w:val="21"/>
              </w:rPr>
              <w:t>ознакомлен</w:t>
            </w:r>
            <w:proofErr w:type="gramEnd"/>
            <w:r w:rsidRPr="0030703C">
              <w:rPr>
                <w:sz w:val="21"/>
                <w:szCs w:val="21"/>
              </w:rPr>
              <w:t xml:space="preserve"> (ознакомлены) и обязуюсь (обязуемся) их выполнять:</w:t>
            </w:r>
          </w:p>
        </w:tc>
      </w:tr>
      <w:tr w:rsidR="00147455" w:rsidRPr="0030703C" w:rsidTr="007C663E">
        <w:tc>
          <w:tcPr>
            <w:tcW w:w="729"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lastRenderedPageBreak/>
              <w:t>1)</w:t>
            </w:r>
          </w:p>
        </w:tc>
        <w:tc>
          <w:tcPr>
            <w:tcW w:w="4086" w:type="dxa"/>
            <w:gridSpan w:val="10"/>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72" w:type="dxa"/>
            <w:tcBorders>
              <w:top w:val="nil"/>
              <w:left w:val="nil"/>
              <w:bottom w:val="nil"/>
              <w:right w:val="nil"/>
            </w:tcBorders>
          </w:tcPr>
          <w:p w:rsidR="00147455" w:rsidRPr="0030703C" w:rsidRDefault="00147455" w:rsidP="007C663E">
            <w:pPr>
              <w:rPr>
                <w:rFonts w:ascii="Times New Roman" w:hAnsi="Times New Roman" w:cs="Times New Roman"/>
              </w:rPr>
            </w:pPr>
          </w:p>
        </w:tc>
        <w:tc>
          <w:tcPr>
            <w:tcW w:w="2075" w:type="dxa"/>
            <w:gridSpan w:val="6"/>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52"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734" w:type="dxa"/>
            <w:gridSpan w:val="3"/>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Pr>
          <w:p w:rsidR="00147455" w:rsidRPr="0030703C" w:rsidRDefault="00147455" w:rsidP="007C663E">
            <w:pPr>
              <w:rPr>
                <w:rFonts w:ascii="Times New Roman" w:hAnsi="Times New Roman" w:cs="Times New Roman"/>
                <w:sz w:val="16"/>
                <w:szCs w:val="16"/>
              </w:rPr>
            </w:pPr>
          </w:p>
        </w:tc>
        <w:tc>
          <w:tcPr>
            <w:tcW w:w="4086" w:type="dxa"/>
            <w:gridSpan w:val="10"/>
            <w:tcBorders>
              <w:top w:val="nil"/>
              <w:left w:val="nil"/>
              <w:bottom w:val="nil"/>
              <w:right w:val="nil"/>
            </w:tcBorders>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(ф.и.о. совершеннолетнего члена семьи)</w:t>
            </w:r>
          </w:p>
        </w:tc>
        <w:tc>
          <w:tcPr>
            <w:tcW w:w="372" w:type="dxa"/>
            <w:tcBorders>
              <w:top w:val="nil"/>
              <w:left w:val="nil"/>
              <w:bottom w:val="nil"/>
              <w:right w:val="nil"/>
            </w:tcBorders>
          </w:tcPr>
          <w:p w:rsidR="00147455" w:rsidRPr="0030703C" w:rsidRDefault="00147455" w:rsidP="007C663E">
            <w:pPr>
              <w:rPr>
                <w:rFonts w:ascii="Times New Roman" w:hAnsi="Times New Roman" w:cs="Times New Roman"/>
                <w:sz w:val="16"/>
                <w:szCs w:val="16"/>
              </w:rPr>
            </w:pPr>
          </w:p>
        </w:tc>
        <w:tc>
          <w:tcPr>
            <w:tcW w:w="2075" w:type="dxa"/>
            <w:gridSpan w:val="6"/>
            <w:tcBorders>
              <w:top w:val="nil"/>
              <w:left w:val="nil"/>
              <w:bottom w:val="nil"/>
              <w:right w:val="nil"/>
            </w:tcBorders>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(подпись)</w:t>
            </w:r>
          </w:p>
        </w:tc>
        <w:tc>
          <w:tcPr>
            <w:tcW w:w="352"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c>
          <w:tcPr>
            <w:tcW w:w="1734"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(дата)</w:t>
            </w:r>
          </w:p>
        </w:tc>
      </w:tr>
      <w:tr w:rsidR="00147455" w:rsidRPr="0030703C" w:rsidTr="007C663E">
        <w:tc>
          <w:tcPr>
            <w:tcW w:w="729"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2)</w:t>
            </w:r>
          </w:p>
        </w:tc>
        <w:tc>
          <w:tcPr>
            <w:tcW w:w="4086" w:type="dxa"/>
            <w:gridSpan w:val="10"/>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72" w:type="dxa"/>
            <w:tcBorders>
              <w:top w:val="nil"/>
              <w:left w:val="nil"/>
              <w:bottom w:val="nil"/>
              <w:right w:val="nil"/>
            </w:tcBorders>
          </w:tcPr>
          <w:p w:rsidR="00147455" w:rsidRPr="0030703C" w:rsidRDefault="00147455" w:rsidP="007C663E">
            <w:pPr>
              <w:rPr>
                <w:rFonts w:ascii="Times New Roman" w:hAnsi="Times New Roman" w:cs="Times New Roman"/>
              </w:rPr>
            </w:pPr>
          </w:p>
        </w:tc>
        <w:tc>
          <w:tcPr>
            <w:tcW w:w="2075" w:type="dxa"/>
            <w:gridSpan w:val="6"/>
            <w:tcBorders>
              <w:top w:val="nil"/>
              <w:left w:val="nil"/>
              <w:bottom w:val="single" w:sz="6" w:space="0" w:color="000000"/>
              <w:right w:val="nil"/>
            </w:tcBorders>
          </w:tcPr>
          <w:p w:rsidR="00147455" w:rsidRPr="0030703C" w:rsidRDefault="00147455" w:rsidP="007C663E">
            <w:pPr>
              <w:rPr>
                <w:rFonts w:ascii="Times New Roman" w:hAnsi="Times New Roman" w:cs="Times New Roman"/>
              </w:rPr>
            </w:pPr>
          </w:p>
        </w:tc>
        <w:tc>
          <w:tcPr>
            <w:tcW w:w="352"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734" w:type="dxa"/>
            <w:gridSpan w:val="3"/>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Pr>
          <w:p w:rsidR="00147455" w:rsidRPr="0030703C" w:rsidRDefault="00147455" w:rsidP="007C663E">
            <w:pPr>
              <w:rPr>
                <w:rFonts w:ascii="Times New Roman" w:hAnsi="Times New Roman" w:cs="Times New Roman"/>
                <w:sz w:val="16"/>
                <w:szCs w:val="16"/>
              </w:rPr>
            </w:pPr>
          </w:p>
        </w:tc>
        <w:tc>
          <w:tcPr>
            <w:tcW w:w="4086" w:type="dxa"/>
            <w:gridSpan w:val="10"/>
            <w:tcBorders>
              <w:top w:val="nil"/>
              <w:left w:val="nil"/>
              <w:bottom w:val="nil"/>
              <w:right w:val="nil"/>
            </w:tcBorders>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(ф.и.о. совершеннолетнего члена семьи)</w:t>
            </w:r>
          </w:p>
        </w:tc>
        <w:tc>
          <w:tcPr>
            <w:tcW w:w="372" w:type="dxa"/>
            <w:tcBorders>
              <w:top w:val="nil"/>
              <w:left w:val="nil"/>
              <w:bottom w:val="nil"/>
              <w:right w:val="nil"/>
            </w:tcBorders>
          </w:tcPr>
          <w:p w:rsidR="00147455" w:rsidRPr="0030703C" w:rsidRDefault="00147455" w:rsidP="007C663E">
            <w:pPr>
              <w:rPr>
                <w:rFonts w:ascii="Times New Roman" w:hAnsi="Times New Roman" w:cs="Times New Roman"/>
                <w:sz w:val="16"/>
                <w:szCs w:val="16"/>
              </w:rPr>
            </w:pPr>
          </w:p>
        </w:tc>
        <w:tc>
          <w:tcPr>
            <w:tcW w:w="2075" w:type="dxa"/>
            <w:gridSpan w:val="6"/>
            <w:tcBorders>
              <w:top w:val="nil"/>
              <w:left w:val="nil"/>
              <w:bottom w:val="nil"/>
              <w:right w:val="nil"/>
            </w:tcBorders>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(подпись)</w:t>
            </w:r>
          </w:p>
        </w:tc>
        <w:tc>
          <w:tcPr>
            <w:tcW w:w="352"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c>
          <w:tcPr>
            <w:tcW w:w="1734"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(дата)</w:t>
            </w:r>
          </w:p>
        </w:tc>
      </w:tr>
      <w:tr w:rsidR="00147455" w:rsidRPr="0030703C" w:rsidTr="007C663E">
        <w:tc>
          <w:tcPr>
            <w:tcW w:w="729"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Pr>
                <w:sz w:val="21"/>
                <w:szCs w:val="21"/>
              </w:rPr>
              <w:t>3</w:t>
            </w:r>
            <w:r w:rsidRPr="0030703C">
              <w:rPr>
                <w:sz w:val="21"/>
                <w:szCs w:val="21"/>
              </w:rPr>
              <w:t>)</w:t>
            </w:r>
          </w:p>
        </w:tc>
        <w:tc>
          <w:tcPr>
            <w:tcW w:w="4086" w:type="dxa"/>
            <w:gridSpan w:val="10"/>
            <w:tcBorders>
              <w:top w:val="nil"/>
              <w:left w:val="nil"/>
              <w:bottom w:val="nil"/>
              <w:right w:val="nil"/>
            </w:tcBorders>
          </w:tcPr>
          <w:p w:rsidR="00147455" w:rsidRPr="0030703C" w:rsidRDefault="00147455" w:rsidP="007C663E">
            <w:pPr>
              <w:rPr>
                <w:rFonts w:ascii="Times New Roman" w:hAnsi="Times New Roman" w:cs="Times New Roman"/>
              </w:rPr>
            </w:pPr>
          </w:p>
        </w:tc>
        <w:tc>
          <w:tcPr>
            <w:tcW w:w="372" w:type="dxa"/>
            <w:tcBorders>
              <w:top w:val="nil"/>
              <w:left w:val="nil"/>
              <w:bottom w:val="nil"/>
              <w:right w:val="nil"/>
            </w:tcBorders>
          </w:tcPr>
          <w:p w:rsidR="00147455" w:rsidRPr="0030703C" w:rsidRDefault="00147455" w:rsidP="007C663E">
            <w:pPr>
              <w:rPr>
                <w:rFonts w:ascii="Times New Roman" w:hAnsi="Times New Roman" w:cs="Times New Roman"/>
              </w:rPr>
            </w:pPr>
          </w:p>
        </w:tc>
        <w:tc>
          <w:tcPr>
            <w:tcW w:w="2075" w:type="dxa"/>
            <w:gridSpan w:val="6"/>
            <w:tcBorders>
              <w:top w:val="nil"/>
              <w:left w:val="nil"/>
              <w:bottom w:val="nil"/>
              <w:right w:val="nil"/>
            </w:tcBorders>
          </w:tcPr>
          <w:p w:rsidR="00147455" w:rsidRPr="0030703C" w:rsidRDefault="00147455" w:rsidP="007C663E">
            <w:pPr>
              <w:rPr>
                <w:rFonts w:ascii="Times New Roman" w:hAnsi="Times New Roman" w:cs="Times New Roman"/>
              </w:rPr>
            </w:pPr>
          </w:p>
        </w:tc>
        <w:tc>
          <w:tcPr>
            <w:tcW w:w="352"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734"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Pr>
          <w:p w:rsidR="00147455" w:rsidRPr="0030703C" w:rsidRDefault="00147455" w:rsidP="007C663E">
            <w:pPr>
              <w:rPr>
                <w:rFonts w:ascii="Times New Roman" w:hAnsi="Times New Roman" w:cs="Times New Roman"/>
                <w:sz w:val="16"/>
                <w:szCs w:val="16"/>
              </w:rPr>
            </w:pPr>
          </w:p>
        </w:tc>
        <w:tc>
          <w:tcPr>
            <w:tcW w:w="4086" w:type="dxa"/>
            <w:gridSpan w:val="10"/>
            <w:tcBorders>
              <w:top w:val="nil"/>
              <w:left w:val="nil"/>
              <w:bottom w:val="nil"/>
              <w:right w:val="nil"/>
            </w:tcBorders>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(ф.и.о. совершеннолетнего члена семьи)</w:t>
            </w:r>
          </w:p>
        </w:tc>
        <w:tc>
          <w:tcPr>
            <w:tcW w:w="372" w:type="dxa"/>
            <w:tcBorders>
              <w:top w:val="nil"/>
              <w:left w:val="nil"/>
              <w:bottom w:val="nil"/>
              <w:right w:val="nil"/>
            </w:tcBorders>
          </w:tcPr>
          <w:p w:rsidR="00147455" w:rsidRPr="0030703C" w:rsidRDefault="00147455" w:rsidP="007C663E">
            <w:pPr>
              <w:rPr>
                <w:rFonts w:ascii="Times New Roman" w:hAnsi="Times New Roman" w:cs="Times New Roman"/>
                <w:sz w:val="16"/>
                <w:szCs w:val="16"/>
              </w:rPr>
            </w:pPr>
          </w:p>
        </w:tc>
        <w:tc>
          <w:tcPr>
            <w:tcW w:w="2075" w:type="dxa"/>
            <w:gridSpan w:val="6"/>
            <w:tcBorders>
              <w:top w:val="nil"/>
              <w:left w:val="nil"/>
              <w:bottom w:val="nil"/>
              <w:right w:val="nil"/>
            </w:tcBorders>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(подпись)</w:t>
            </w:r>
          </w:p>
        </w:tc>
        <w:tc>
          <w:tcPr>
            <w:tcW w:w="352"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c>
          <w:tcPr>
            <w:tcW w:w="1734"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(дата)</w:t>
            </w:r>
          </w:p>
        </w:tc>
      </w:tr>
      <w:tr w:rsidR="00147455" w:rsidRPr="0030703C" w:rsidTr="007C663E">
        <w:tc>
          <w:tcPr>
            <w:tcW w:w="729" w:type="dxa"/>
            <w:tcBorders>
              <w:top w:val="nil"/>
              <w:left w:val="nil"/>
              <w:bottom w:val="nil"/>
              <w:right w:val="nil"/>
            </w:tcBorders>
          </w:tcPr>
          <w:p w:rsidR="00147455" w:rsidRPr="0030703C" w:rsidRDefault="00147455" w:rsidP="007C663E">
            <w:pPr>
              <w:pStyle w:val="formattext"/>
              <w:spacing w:before="0" w:beforeAutospacing="0" w:after="0" w:afterAutospacing="0" w:line="315" w:lineRule="atLeast"/>
              <w:textAlignment w:val="baseline"/>
              <w:rPr>
                <w:sz w:val="21"/>
                <w:szCs w:val="21"/>
              </w:rPr>
            </w:pPr>
            <w:r>
              <w:rPr>
                <w:sz w:val="21"/>
                <w:szCs w:val="21"/>
              </w:rPr>
              <w:t>4</w:t>
            </w:r>
            <w:r w:rsidRPr="0030703C">
              <w:rPr>
                <w:sz w:val="21"/>
                <w:szCs w:val="21"/>
              </w:rPr>
              <w:t>)</w:t>
            </w:r>
          </w:p>
        </w:tc>
        <w:tc>
          <w:tcPr>
            <w:tcW w:w="4086" w:type="dxa"/>
            <w:gridSpan w:val="10"/>
            <w:tcBorders>
              <w:top w:val="nil"/>
              <w:left w:val="nil"/>
              <w:bottom w:val="nil"/>
              <w:right w:val="nil"/>
            </w:tcBorders>
          </w:tcPr>
          <w:p w:rsidR="00147455" w:rsidRPr="0030703C" w:rsidRDefault="00147455" w:rsidP="007C663E">
            <w:pPr>
              <w:rPr>
                <w:rFonts w:ascii="Times New Roman" w:hAnsi="Times New Roman" w:cs="Times New Roman"/>
              </w:rPr>
            </w:pPr>
          </w:p>
        </w:tc>
        <w:tc>
          <w:tcPr>
            <w:tcW w:w="372" w:type="dxa"/>
            <w:tcBorders>
              <w:top w:val="nil"/>
              <w:left w:val="nil"/>
              <w:bottom w:val="nil"/>
              <w:right w:val="nil"/>
            </w:tcBorders>
          </w:tcPr>
          <w:p w:rsidR="00147455" w:rsidRPr="0030703C" w:rsidRDefault="00147455" w:rsidP="007C663E">
            <w:pPr>
              <w:rPr>
                <w:rFonts w:ascii="Times New Roman" w:hAnsi="Times New Roman" w:cs="Times New Roman"/>
              </w:rPr>
            </w:pPr>
          </w:p>
        </w:tc>
        <w:tc>
          <w:tcPr>
            <w:tcW w:w="2075" w:type="dxa"/>
            <w:gridSpan w:val="6"/>
            <w:tcBorders>
              <w:top w:val="nil"/>
              <w:left w:val="nil"/>
              <w:bottom w:val="nil"/>
              <w:right w:val="nil"/>
            </w:tcBorders>
          </w:tcPr>
          <w:p w:rsidR="00147455" w:rsidRPr="0030703C" w:rsidRDefault="00147455" w:rsidP="007C663E">
            <w:pPr>
              <w:rPr>
                <w:rFonts w:ascii="Times New Roman" w:hAnsi="Times New Roman" w:cs="Times New Roman"/>
              </w:rPr>
            </w:pPr>
          </w:p>
        </w:tc>
        <w:tc>
          <w:tcPr>
            <w:tcW w:w="352"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1734"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Pr>
          <w:p w:rsidR="00147455" w:rsidRPr="0030703C" w:rsidRDefault="00147455" w:rsidP="007C663E">
            <w:pPr>
              <w:rPr>
                <w:rFonts w:ascii="Times New Roman" w:hAnsi="Times New Roman" w:cs="Times New Roman"/>
                <w:sz w:val="16"/>
                <w:szCs w:val="16"/>
              </w:rPr>
            </w:pPr>
          </w:p>
        </w:tc>
        <w:tc>
          <w:tcPr>
            <w:tcW w:w="4086" w:type="dxa"/>
            <w:gridSpan w:val="10"/>
            <w:tcBorders>
              <w:top w:val="nil"/>
              <w:left w:val="nil"/>
              <w:bottom w:val="nil"/>
              <w:right w:val="nil"/>
            </w:tcBorders>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(ф.и.о. совершеннолетнего члена семьи)</w:t>
            </w:r>
          </w:p>
        </w:tc>
        <w:tc>
          <w:tcPr>
            <w:tcW w:w="372" w:type="dxa"/>
            <w:tcBorders>
              <w:top w:val="nil"/>
              <w:left w:val="nil"/>
              <w:bottom w:val="nil"/>
              <w:right w:val="nil"/>
            </w:tcBorders>
          </w:tcPr>
          <w:p w:rsidR="00147455" w:rsidRPr="0030703C" w:rsidRDefault="00147455" w:rsidP="007C663E">
            <w:pPr>
              <w:rPr>
                <w:rFonts w:ascii="Times New Roman" w:hAnsi="Times New Roman" w:cs="Times New Roman"/>
                <w:sz w:val="16"/>
                <w:szCs w:val="16"/>
              </w:rPr>
            </w:pPr>
          </w:p>
        </w:tc>
        <w:tc>
          <w:tcPr>
            <w:tcW w:w="2075" w:type="dxa"/>
            <w:gridSpan w:val="6"/>
            <w:tcBorders>
              <w:top w:val="nil"/>
              <w:left w:val="nil"/>
              <w:bottom w:val="nil"/>
              <w:right w:val="nil"/>
            </w:tcBorders>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(подпись)</w:t>
            </w:r>
          </w:p>
        </w:tc>
        <w:tc>
          <w:tcPr>
            <w:tcW w:w="352"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sz w:val="16"/>
                <w:szCs w:val="16"/>
              </w:rPr>
            </w:pPr>
          </w:p>
        </w:tc>
        <w:tc>
          <w:tcPr>
            <w:tcW w:w="1734" w:type="dxa"/>
            <w:gridSpan w:val="3"/>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jc w:val="center"/>
              <w:textAlignment w:val="baseline"/>
              <w:rPr>
                <w:sz w:val="16"/>
                <w:szCs w:val="16"/>
              </w:rPr>
            </w:pPr>
            <w:r w:rsidRPr="0030703C">
              <w:rPr>
                <w:sz w:val="16"/>
                <w:szCs w:val="16"/>
              </w:rPr>
              <w:t>(дата)</w:t>
            </w: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К заявлению прилагаются следующие документы:</w:t>
            </w: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1)</w:t>
            </w:r>
          </w:p>
        </w:tc>
        <w:tc>
          <w:tcPr>
            <w:tcW w:w="8116" w:type="dxa"/>
            <w:gridSpan w:val="20"/>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8116" w:type="dxa"/>
            <w:gridSpan w:val="20"/>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2)</w:t>
            </w:r>
          </w:p>
        </w:tc>
        <w:tc>
          <w:tcPr>
            <w:tcW w:w="8116" w:type="dxa"/>
            <w:gridSpan w:val="20"/>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8116" w:type="dxa"/>
            <w:gridSpan w:val="20"/>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3)</w:t>
            </w:r>
          </w:p>
        </w:tc>
        <w:tc>
          <w:tcPr>
            <w:tcW w:w="8116" w:type="dxa"/>
            <w:gridSpan w:val="20"/>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8116" w:type="dxa"/>
            <w:gridSpan w:val="20"/>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4)</w:t>
            </w:r>
          </w:p>
        </w:tc>
        <w:tc>
          <w:tcPr>
            <w:tcW w:w="8116" w:type="dxa"/>
            <w:gridSpan w:val="20"/>
            <w:tcBorders>
              <w:top w:val="nil"/>
              <w:left w:val="nil"/>
              <w:bottom w:val="single" w:sz="6" w:space="0" w:color="000000"/>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w:t>
            </w: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nil"/>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5)</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6)</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7)</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8)</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9)</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10)</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11)</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12)</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13)</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14)</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15)</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r w:rsidRPr="0030703C">
              <w:rPr>
                <w:rFonts w:ascii="Times New Roman" w:hAnsi="Times New Roman" w:cs="Times New Roman"/>
              </w:rPr>
              <w:t>16)</w:t>
            </w:r>
          </w:p>
        </w:tc>
        <w:tc>
          <w:tcPr>
            <w:tcW w:w="8116" w:type="dxa"/>
            <w:gridSpan w:val="20"/>
            <w:tcBorders>
              <w:top w:val="nil"/>
              <w:left w:val="nil"/>
              <w:bottom w:val="single" w:sz="4" w:space="0" w:color="auto"/>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729" w:type="dxa"/>
            <w:tcBorders>
              <w:top w:val="nil"/>
              <w:left w:val="nil"/>
              <w:bottom w:val="nil"/>
              <w:right w:val="nil"/>
            </w:tcBorders>
            <w:tcMar>
              <w:top w:w="0" w:type="dxa"/>
              <w:left w:w="149" w:type="dxa"/>
              <w:bottom w:w="0" w:type="dxa"/>
              <w:right w:w="149" w:type="dxa"/>
            </w:tcMar>
          </w:tcPr>
          <w:p w:rsidR="00147455" w:rsidRPr="0030703C" w:rsidRDefault="00147455" w:rsidP="007C663E">
            <w:pPr>
              <w:ind w:firstLine="0"/>
              <w:rPr>
                <w:rFonts w:ascii="Times New Roman" w:hAnsi="Times New Roman" w:cs="Times New Roman"/>
              </w:rPr>
            </w:pPr>
          </w:p>
        </w:tc>
        <w:tc>
          <w:tcPr>
            <w:tcW w:w="8116" w:type="dxa"/>
            <w:gridSpan w:val="20"/>
            <w:tcBorders>
              <w:top w:val="single" w:sz="4" w:space="0" w:color="auto"/>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(наименование и номер документа, кем и когда выдан)</w:t>
            </w:r>
          </w:p>
        </w:tc>
        <w:tc>
          <w:tcPr>
            <w:tcW w:w="503" w:type="dxa"/>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rPr>
                <w:rFonts w:ascii="Times New Roman" w:hAnsi="Times New Roman" w:cs="Times New Roman"/>
              </w:rPr>
            </w:pPr>
          </w:p>
        </w:tc>
      </w:tr>
      <w:tr w:rsidR="00147455" w:rsidRPr="0030703C" w:rsidTr="007C663E">
        <w:tc>
          <w:tcPr>
            <w:tcW w:w="9348" w:type="dxa"/>
            <w:gridSpan w:val="22"/>
            <w:tcBorders>
              <w:top w:val="nil"/>
              <w:left w:val="nil"/>
              <w:bottom w:val="nil"/>
              <w:right w:val="nil"/>
            </w:tcBorders>
            <w:tcMar>
              <w:top w:w="0" w:type="dxa"/>
              <w:left w:w="149" w:type="dxa"/>
              <w:bottom w:w="0" w:type="dxa"/>
              <w:right w:w="149" w:type="dxa"/>
            </w:tcMar>
          </w:tcPr>
          <w:p w:rsidR="00147455" w:rsidRPr="0030703C" w:rsidRDefault="00147455" w:rsidP="007C663E">
            <w:pPr>
              <w:pStyle w:val="formattext"/>
              <w:spacing w:before="0" w:beforeAutospacing="0" w:after="0" w:afterAutospacing="0" w:line="315" w:lineRule="atLeast"/>
              <w:textAlignment w:val="baseline"/>
              <w:rPr>
                <w:sz w:val="21"/>
                <w:szCs w:val="21"/>
              </w:rPr>
            </w:pPr>
            <w:r w:rsidRPr="0030703C">
              <w:rPr>
                <w:sz w:val="21"/>
                <w:szCs w:val="21"/>
              </w:rPr>
              <w:t>Заявление и прилагаемые к нему согласно перечню документы приняты "____" __________ 20__ г.</w:t>
            </w:r>
          </w:p>
        </w:tc>
      </w:tr>
      <w:tr w:rsidR="00147455" w:rsidRPr="0030703C" w:rsidTr="007C663E">
        <w:trPr>
          <w:trHeight w:val="15"/>
        </w:trPr>
        <w:tc>
          <w:tcPr>
            <w:tcW w:w="3946" w:type="dxa"/>
            <w:gridSpan w:val="8"/>
          </w:tcPr>
          <w:p w:rsidR="00147455" w:rsidRPr="0030703C" w:rsidRDefault="00147455" w:rsidP="007C663E">
            <w:pPr>
              <w:rPr>
                <w:rFonts w:ascii="Times New Roman" w:hAnsi="Times New Roman" w:cs="Times New Roman"/>
                <w:sz w:val="2"/>
              </w:rPr>
            </w:pPr>
          </w:p>
        </w:tc>
        <w:tc>
          <w:tcPr>
            <w:tcW w:w="309" w:type="dxa"/>
          </w:tcPr>
          <w:p w:rsidR="00147455" w:rsidRPr="0030703C" w:rsidRDefault="00147455" w:rsidP="007C663E">
            <w:pPr>
              <w:rPr>
                <w:rFonts w:ascii="Times New Roman" w:hAnsi="Times New Roman" w:cs="Times New Roman"/>
                <w:sz w:val="2"/>
              </w:rPr>
            </w:pPr>
          </w:p>
        </w:tc>
        <w:tc>
          <w:tcPr>
            <w:tcW w:w="2042" w:type="dxa"/>
            <w:gridSpan w:val="5"/>
          </w:tcPr>
          <w:p w:rsidR="00147455" w:rsidRPr="0030703C" w:rsidRDefault="00147455" w:rsidP="007C663E">
            <w:pPr>
              <w:rPr>
                <w:rFonts w:ascii="Times New Roman" w:hAnsi="Times New Roman" w:cs="Times New Roman"/>
                <w:sz w:val="2"/>
              </w:rPr>
            </w:pPr>
          </w:p>
        </w:tc>
        <w:tc>
          <w:tcPr>
            <w:tcW w:w="302" w:type="dxa"/>
            <w:gridSpan w:val="2"/>
          </w:tcPr>
          <w:p w:rsidR="00147455" w:rsidRPr="0030703C" w:rsidRDefault="00147455" w:rsidP="007C663E">
            <w:pPr>
              <w:rPr>
                <w:rFonts w:ascii="Times New Roman" w:hAnsi="Times New Roman" w:cs="Times New Roman"/>
                <w:sz w:val="2"/>
              </w:rPr>
            </w:pPr>
          </w:p>
        </w:tc>
        <w:tc>
          <w:tcPr>
            <w:tcW w:w="2749" w:type="dxa"/>
            <w:gridSpan w:val="6"/>
          </w:tcPr>
          <w:p w:rsidR="00147455" w:rsidRPr="0030703C" w:rsidRDefault="00147455" w:rsidP="007C663E">
            <w:pPr>
              <w:rPr>
                <w:rFonts w:ascii="Times New Roman" w:hAnsi="Times New Roman" w:cs="Times New Roman"/>
                <w:sz w:val="2"/>
              </w:rPr>
            </w:pPr>
          </w:p>
        </w:tc>
      </w:tr>
      <w:tr w:rsidR="00147455" w:rsidRPr="0030703C" w:rsidTr="007C663E">
        <w:tc>
          <w:tcPr>
            <w:tcW w:w="3946" w:type="dxa"/>
            <w:gridSpan w:val="8"/>
            <w:tcBorders>
              <w:top w:val="nil"/>
              <w:left w:val="nil"/>
              <w:bottom w:val="single" w:sz="6" w:space="0" w:color="000000"/>
              <w:right w:val="nil"/>
            </w:tcBorders>
            <w:tcMar>
              <w:top w:w="0" w:type="dxa"/>
              <w:left w:w="74" w:type="dxa"/>
              <w:bottom w:w="0" w:type="dxa"/>
              <w:right w:w="74" w:type="dxa"/>
            </w:tcMar>
          </w:tcPr>
          <w:p w:rsidR="00147455" w:rsidRPr="0030703C" w:rsidRDefault="00147455" w:rsidP="007C663E">
            <w:pPr>
              <w:rPr>
                <w:rFonts w:ascii="Times New Roman" w:hAnsi="Times New Roman" w:cs="Times New Roman"/>
              </w:rPr>
            </w:pPr>
          </w:p>
        </w:tc>
        <w:tc>
          <w:tcPr>
            <w:tcW w:w="309" w:type="dxa"/>
            <w:tcBorders>
              <w:top w:val="nil"/>
              <w:left w:val="nil"/>
              <w:bottom w:val="nil"/>
              <w:right w:val="nil"/>
            </w:tcBorders>
            <w:tcMar>
              <w:top w:w="0" w:type="dxa"/>
              <w:left w:w="74" w:type="dxa"/>
              <w:bottom w:w="0" w:type="dxa"/>
              <w:right w:w="74" w:type="dxa"/>
            </w:tcMar>
          </w:tcPr>
          <w:p w:rsidR="00147455" w:rsidRPr="0030703C" w:rsidRDefault="00147455" w:rsidP="007C663E">
            <w:pPr>
              <w:rPr>
                <w:rFonts w:ascii="Times New Roman" w:hAnsi="Times New Roman" w:cs="Times New Roman"/>
              </w:rPr>
            </w:pPr>
          </w:p>
        </w:tc>
        <w:tc>
          <w:tcPr>
            <w:tcW w:w="2042" w:type="dxa"/>
            <w:gridSpan w:val="5"/>
            <w:tcBorders>
              <w:top w:val="nil"/>
              <w:left w:val="nil"/>
              <w:bottom w:val="single" w:sz="6" w:space="0" w:color="000000"/>
              <w:right w:val="nil"/>
            </w:tcBorders>
            <w:tcMar>
              <w:top w:w="0" w:type="dxa"/>
              <w:left w:w="74" w:type="dxa"/>
              <w:bottom w:w="0" w:type="dxa"/>
              <w:right w:w="74" w:type="dxa"/>
            </w:tcMar>
          </w:tcPr>
          <w:p w:rsidR="00147455" w:rsidRPr="0030703C" w:rsidRDefault="00147455" w:rsidP="007C663E">
            <w:pPr>
              <w:rPr>
                <w:rFonts w:ascii="Times New Roman" w:hAnsi="Times New Roman" w:cs="Times New Roman"/>
              </w:rPr>
            </w:pPr>
          </w:p>
        </w:tc>
        <w:tc>
          <w:tcPr>
            <w:tcW w:w="302" w:type="dxa"/>
            <w:gridSpan w:val="2"/>
            <w:tcBorders>
              <w:top w:val="nil"/>
              <w:left w:val="nil"/>
              <w:bottom w:val="nil"/>
              <w:right w:val="nil"/>
            </w:tcBorders>
            <w:tcMar>
              <w:top w:w="0" w:type="dxa"/>
              <w:left w:w="74" w:type="dxa"/>
              <w:bottom w:w="0" w:type="dxa"/>
              <w:right w:w="74" w:type="dxa"/>
            </w:tcMar>
          </w:tcPr>
          <w:p w:rsidR="00147455" w:rsidRPr="0030703C" w:rsidRDefault="00147455" w:rsidP="007C663E">
            <w:pPr>
              <w:rPr>
                <w:rFonts w:ascii="Times New Roman" w:hAnsi="Times New Roman" w:cs="Times New Roman"/>
              </w:rPr>
            </w:pPr>
          </w:p>
        </w:tc>
        <w:tc>
          <w:tcPr>
            <w:tcW w:w="2749" w:type="dxa"/>
            <w:gridSpan w:val="6"/>
            <w:tcBorders>
              <w:top w:val="nil"/>
              <w:left w:val="nil"/>
              <w:bottom w:val="single" w:sz="6" w:space="0" w:color="000000"/>
              <w:right w:val="nil"/>
            </w:tcBorders>
            <w:tcMar>
              <w:top w:w="0" w:type="dxa"/>
              <w:left w:w="74" w:type="dxa"/>
              <w:bottom w:w="0" w:type="dxa"/>
              <w:right w:w="74" w:type="dxa"/>
            </w:tcMar>
          </w:tcPr>
          <w:p w:rsidR="00147455" w:rsidRPr="0030703C" w:rsidRDefault="00147455" w:rsidP="007C663E">
            <w:pPr>
              <w:rPr>
                <w:rFonts w:ascii="Times New Roman" w:hAnsi="Times New Roman" w:cs="Times New Roman"/>
              </w:rPr>
            </w:pPr>
          </w:p>
        </w:tc>
      </w:tr>
      <w:tr w:rsidR="00147455" w:rsidRPr="0030703C" w:rsidTr="007C663E">
        <w:tc>
          <w:tcPr>
            <w:tcW w:w="3946" w:type="dxa"/>
            <w:gridSpan w:val="8"/>
            <w:tcBorders>
              <w:top w:val="nil"/>
              <w:left w:val="nil"/>
              <w:bottom w:val="nil"/>
              <w:right w:val="nil"/>
            </w:tcBorders>
            <w:tcMar>
              <w:top w:w="0" w:type="dxa"/>
              <w:left w:w="74" w:type="dxa"/>
              <w:bottom w:w="0" w:type="dxa"/>
              <w:right w:w="74"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(должность лица, принявшего заявление)</w:t>
            </w:r>
          </w:p>
        </w:tc>
        <w:tc>
          <w:tcPr>
            <w:tcW w:w="309" w:type="dxa"/>
            <w:tcBorders>
              <w:top w:val="nil"/>
              <w:left w:val="nil"/>
              <w:bottom w:val="nil"/>
              <w:right w:val="nil"/>
            </w:tcBorders>
            <w:tcMar>
              <w:top w:w="0" w:type="dxa"/>
              <w:left w:w="74" w:type="dxa"/>
              <w:bottom w:w="0" w:type="dxa"/>
              <w:right w:w="74" w:type="dxa"/>
            </w:tcMar>
          </w:tcPr>
          <w:p w:rsidR="00147455" w:rsidRPr="0030703C" w:rsidRDefault="00147455" w:rsidP="007C663E">
            <w:pPr>
              <w:rPr>
                <w:rFonts w:ascii="Times New Roman" w:hAnsi="Times New Roman" w:cs="Times New Roman"/>
              </w:rPr>
            </w:pPr>
          </w:p>
        </w:tc>
        <w:tc>
          <w:tcPr>
            <w:tcW w:w="2042" w:type="dxa"/>
            <w:gridSpan w:val="5"/>
            <w:tcBorders>
              <w:top w:val="nil"/>
              <w:left w:val="nil"/>
              <w:bottom w:val="nil"/>
              <w:right w:val="nil"/>
            </w:tcBorders>
            <w:tcMar>
              <w:top w:w="0" w:type="dxa"/>
              <w:left w:w="74" w:type="dxa"/>
              <w:bottom w:w="0" w:type="dxa"/>
              <w:right w:w="74"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(подпись, дата)</w:t>
            </w:r>
          </w:p>
        </w:tc>
        <w:tc>
          <w:tcPr>
            <w:tcW w:w="302" w:type="dxa"/>
            <w:gridSpan w:val="2"/>
            <w:tcBorders>
              <w:top w:val="nil"/>
              <w:left w:val="nil"/>
              <w:bottom w:val="nil"/>
              <w:right w:val="nil"/>
            </w:tcBorders>
            <w:tcMar>
              <w:top w:w="0" w:type="dxa"/>
              <w:left w:w="74" w:type="dxa"/>
              <w:bottom w:w="0" w:type="dxa"/>
              <w:right w:w="74" w:type="dxa"/>
            </w:tcMar>
          </w:tcPr>
          <w:p w:rsidR="00147455" w:rsidRPr="0030703C" w:rsidRDefault="00147455" w:rsidP="007C663E">
            <w:pPr>
              <w:rPr>
                <w:rFonts w:ascii="Times New Roman" w:hAnsi="Times New Roman" w:cs="Times New Roman"/>
              </w:rPr>
            </w:pPr>
          </w:p>
        </w:tc>
        <w:tc>
          <w:tcPr>
            <w:tcW w:w="2749" w:type="dxa"/>
            <w:gridSpan w:val="6"/>
            <w:tcBorders>
              <w:top w:val="nil"/>
              <w:left w:val="nil"/>
              <w:bottom w:val="nil"/>
              <w:right w:val="nil"/>
            </w:tcBorders>
            <w:tcMar>
              <w:top w:w="0" w:type="dxa"/>
              <w:left w:w="74" w:type="dxa"/>
              <w:bottom w:w="0" w:type="dxa"/>
              <w:right w:w="74" w:type="dxa"/>
            </w:tcMar>
          </w:tcPr>
          <w:p w:rsidR="00147455" w:rsidRPr="0030703C" w:rsidRDefault="00147455" w:rsidP="007C663E">
            <w:pPr>
              <w:pStyle w:val="formattext"/>
              <w:spacing w:before="0" w:beforeAutospacing="0" w:after="0" w:afterAutospacing="0" w:line="315" w:lineRule="atLeast"/>
              <w:jc w:val="center"/>
              <w:textAlignment w:val="baseline"/>
              <w:rPr>
                <w:sz w:val="21"/>
                <w:szCs w:val="21"/>
              </w:rPr>
            </w:pPr>
            <w:r w:rsidRPr="0030703C">
              <w:rPr>
                <w:sz w:val="21"/>
                <w:szCs w:val="21"/>
              </w:rPr>
              <w:t>(расшифровка подписи)</w:t>
            </w:r>
          </w:p>
        </w:tc>
      </w:tr>
    </w:tbl>
    <w:p w:rsidR="00147455" w:rsidRDefault="00147455" w:rsidP="00147455">
      <w:pPr>
        <w:rPr>
          <w:szCs w:val="28"/>
        </w:rPr>
      </w:pPr>
    </w:p>
    <w:p w:rsidR="00147455" w:rsidRDefault="00147455" w:rsidP="00147455">
      <w:pPr>
        <w:rPr>
          <w:szCs w:val="28"/>
        </w:rPr>
      </w:pPr>
    </w:p>
    <w:p w:rsidR="00147455" w:rsidRDefault="00147455" w:rsidP="00147455">
      <w:pPr>
        <w:rPr>
          <w:szCs w:val="28"/>
        </w:rPr>
      </w:pPr>
    </w:p>
    <w:p w:rsidR="00147455" w:rsidRDefault="00147455" w:rsidP="00147455">
      <w:pPr>
        <w:rPr>
          <w:szCs w:val="28"/>
        </w:rPr>
      </w:pPr>
    </w:p>
    <w:p w:rsidR="00147455" w:rsidRPr="0030703C" w:rsidRDefault="00147455" w:rsidP="00147455">
      <w:pPr>
        <w:rPr>
          <w:szCs w:val="28"/>
        </w:rPr>
      </w:pPr>
    </w:p>
    <w:p w:rsidR="00147455" w:rsidRPr="00147455" w:rsidRDefault="00147455" w:rsidP="00147455">
      <w:pPr>
        <w:ind w:firstLine="697"/>
        <w:jc w:val="right"/>
        <w:rPr>
          <w:rFonts w:ascii="Times New Roman" w:hAnsi="Times New Roman" w:cs="Times New Roman"/>
          <w:b/>
          <w:sz w:val="22"/>
          <w:szCs w:val="22"/>
        </w:rPr>
      </w:pPr>
      <w:bookmarkStart w:id="48" w:name="sub_300"/>
      <w:r w:rsidRPr="00147455">
        <w:rPr>
          <w:rStyle w:val="a3"/>
          <w:rFonts w:ascii="Times New Roman" w:hAnsi="Times New Roman" w:cs="Times New Roman"/>
          <w:b w:val="0"/>
          <w:bCs/>
          <w:color w:val="auto"/>
          <w:sz w:val="22"/>
          <w:szCs w:val="22"/>
        </w:rPr>
        <w:lastRenderedPageBreak/>
        <w:t>Приложение 2</w:t>
      </w:r>
      <w:r w:rsidRPr="00147455">
        <w:rPr>
          <w:rStyle w:val="a3"/>
          <w:rFonts w:ascii="Times New Roman" w:hAnsi="Times New Roman" w:cs="Times New Roman"/>
          <w:b w:val="0"/>
          <w:bCs/>
          <w:color w:val="auto"/>
          <w:sz w:val="22"/>
          <w:szCs w:val="22"/>
        </w:rPr>
        <w:br/>
        <w:t xml:space="preserve"> к </w:t>
      </w:r>
      <w:hyperlink r:id="rId15" w:history="1">
        <w:r w:rsidRPr="00147455">
          <w:rPr>
            <w:rStyle w:val="a4"/>
            <w:rFonts w:ascii="Times New Roman" w:hAnsi="Times New Roman"/>
            <w:b w:val="0"/>
            <w:color w:val="auto"/>
            <w:sz w:val="22"/>
            <w:szCs w:val="22"/>
          </w:rPr>
          <w:t>Регламенту</w:t>
        </w:r>
      </w:hyperlink>
    </w:p>
    <w:bookmarkEnd w:id="48"/>
    <w:p w:rsidR="00147455" w:rsidRPr="0030703C" w:rsidRDefault="00147455" w:rsidP="00147455">
      <w:pPr>
        <w:ind w:firstLine="697"/>
        <w:jc w:val="right"/>
        <w:rPr>
          <w:rFonts w:ascii="Times New Roman" w:hAnsi="Times New Roman" w:cs="Times New Roman"/>
          <w:sz w:val="22"/>
          <w:szCs w:val="22"/>
        </w:rPr>
      </w:pPr>
      <w:r w:rsidRPr="00147455">
        <w:rPr>
          <w:rStyle w:val="a3"/>
          <w:rFonts w:ascii="Times New Roman" w:hAnsi="Times New Roman" w:cs="Times New Roman"/>
          <w:b w:val="0"/>
          <w:bCs/>
          <w:color w:val="auto"/>
          <w:sz w:val="22"/>
          <w:szCs w:val="22"/>
        </w:rPr>
        <w:t>Форма</w:t>
      </w:r>
    </w:p>
    <w:p w:rsidR="00147455" w:rsidRPr="0030703C" w:rsidRDefault="00147455" w:rsidP="00147455">
      <w:pPr>
        <w:rPr>
          <w:rFonts w:ascii="Times New Roman" w:hAnsi="Times New Roman" w:cs="Times New Roman"/>
          <w:sz w:val="22"/>
          <w:szCs w:val="22"/>
        </w:rPr>
      </w:pPr>
    </w:p>
    <w:p w:rsidR="00147455" w:rsidRPr="00800585" w:rsidRDefault="00147455" w:rsidP="00147455">
      <w:pPr>
        <w:pStyle w:val="paragraphscx193610535"/>
        <w:spacing w:before="0" w:beforeAutospacing="0" w:after="0" w:afterAutospacing="0"/>
        <w:jc w:val="right"/>
        <w:textAlignment w:val="baseline"/>
        <w:rPr>
          <w:rStyle w:val="normaltextrunscx193610535"/>
          <w:u w:val="single"/>
        </w:rPr>
      </w:pPr>
      <w:r w:rsidRPr="00800585">
        <w:rPr>
          <w:spacing w:val="2"/>
          <w:u w:val="single"/>
          <w:shd w:val="clear" w:color="auto" w:fill="FFFFFF"/>
        </w:rPr>
        <w:t>Оператору муниципальной программы по поддержке молодых семей</w:t>
      </w:r>
    </w:p>
    <w:p w:rsidR="00147455" w:rsidRDefault="00147455" w:rsidP="00147455">
      <w:pPr>
        <w:pStyle w:val="paragraphscx193610535"/>
        <w:spacing w:before="0" w:beforeAutospacing="0" w:after="0" w:afterAutospacing="0"/>
        <w:jc w:val="right"/>
        <w:textAlignment w:val="baseline"/>
        <w:rPr>
          <w:rStyle w:val="normaltextrunscx193610535"/>
        </w:rPr>
      </w:pPr>
    </w:p>
    <w:p w:rsidR="00147455" w:rsidRPr="00DA4778" w:rsidRDefault="00147455" w:rsidP="00147455">
      <w:pPr>
        <w:pStyle w:val="paragraphscx193610535"/>
        <w:spacing w:before="0" w:beforeAutospacing="0" w:after="0" w:afterAutospacing="0"/>
        <w:jc w:val="right"/>
        <w:textAlignment w:val="baseline"/>
      </w:pPr>
      <w:r w:rsidRPr="00DA4778">
        <w:rPr>
          <w:rStyle w:val="normaltextrunscx193610535"/>
        </w:rPr>
        <w:t>_______________________________________________</w:t>
      </w:r>
    </w:p>
    <w:p w:rsidR="00147455" w:rsidRPr="00DA4778" w:rsidRDefault="00147455" w:rsidP="00147455">
      <w:pPr>
        <w:pStyle w:val="paragraphscx193610535"/>
        <w:spacing w:before="0" w:beforeAutospacing="0" w:after="0" w:afterAutospacing="0"/>
        <w:ind w:left="2832" w:firstLine="708"/>
        <w:jc w:val="right"/>
        <w:textAlignment w:val="baseline"/>
      </w:pPr>
      <w:r w:rsidRPr="00DA4778">
        <w:rPr>
          <w:rStyle w:val="normaltextrunscx193610535"/>
        </w:rPr>
        <w:t>(Ф.И.О. заявителя)</w:t>
      </w:r>
    </w:p>
    <w:p w:rsidR="00147455" w:rsidRPr="0030703C" w:rsidRDefault="00147455" w:rsidP="00147455">
      <w:pPr>
        <w:pStyle w:val="paragraphscx193610535"/>
        <w:spacing w:before="0" w:beforeAutospacing="0" w:after="0" w:afterAutospacing="0"/>
        <w:jc w:val="both"/>
        <w:textAlignment w:val="baseline"/>
        <w:rPr>
          <w:sz w:val="22"/>
          <w:szCs w:val="22"/>
        </w:rPr>
      </w:pPr>
    </w:p>
    <w:p w:rsidR="00147455" w:rsidRPr="00147455" w:rsidRDefault="00147455" w:rsidP="00147455">
      <w:pPr>
        <w:pStyle w:val="paragraphscx193610535"/>
        <w:spacing w:before="0" w:beforeAutospacing="0" w:after="0" w:afterAutospacing="0"/>
        <w:jc w:val="center"/>
        <w:textAlignment w:val="baseline"/>
        <w:rPr>
          <w:sz w:val="22"/>
          <w:szCs w:val="22"/>
        </w:rPr>
      </w:pPr>
      <w:r w:rsidRPr="00147455">
        <w:rPr>
          <w:rStyle w:val="normaltextrunscx193610535"/>
          <w:sz w:val="22"/>
          <w:szCs w:val="22"/>
        </w:rPr>
        <w:t>ЗАЯВЛЕНИЕ</w:t>
      </w:r>
    </w:p>
    <w:p w:rsidR="00147455" w:rsidRPr="00147455" w:rsidRDefault="00147455" w:rsidP="00147455">
      <w:pPr>
        <w:pStyle w:val="paragraphscx193610535"/>
        <w:spacing w:before="0" w:beforeAutospacing="0" w:after="0" w:afterAutospacing="0"/>
        <w:jc w:val="center"/>
        <w:textAlignment w:val="baseline"/>
        <w:rPr>
          <w:sz w:val="22"/>
          <w:szCs w:val="22"/>
        </w:rPr>
      </w:pPr>
      <w:r w:rsidRPr="00147455">
        <w:rPr>
          <w:rStyle w:val="normaltextrunscx193610535"/>
          <w:sz w:val="22"/>
          <w:szCs w:val="22"/>
        </w:rPr>
        <w:t>о систематизации, хранении и передаче персональных данных</w:t>
      </w:r>
    </w:p>
    <w:p w:rsidR="00147455" w:rsidRPr="00147455" w:rsidRDefault="00147455" w:rsidP="00147455">
      <w:pPr>
        <w:pStyle w:val="paragraphscx193610535"/>
        <w:spacing w:before="0" w:beforeAutospacing="0" w:after="0" w:afterAutospacing="0"/>
        <w:jc w:val="center"/>
        <w:textAlignment w:val="baseline"/>
        <w:rPr>
          <w:sz w:val="22"/>
          <w:szCs w:val="22"/>
        </w:rPr>
      </w:pPr>
      <w:r w:rsidRPr="00147455">
        <w:rPr>
          <w:rStyle w:val="normaltextrunscx193610535"/>
          <w:sz w:val="22"/>
          <w:szCs w:val="22"/>
        </w:rPr>
        <w:t>членов молодой семьи</w:t>
      </w:r>
    </w:p>
    <w:p w:rsidR="00147455" w:rsidRPr="00147455" w:rsidRDefault="00147455" w:rsidP="00147455">
      <w:pPr>
        <w:pStyle w:val="paragraphscx193610535"/>
        <w:spacing w:before="0" w:beforeAutospacing="0" w:after="0" w:afterAutospacing="0"/>
        <w:jc w:val="both"/>
        <w:textAlignment w:val="baseline"/>
        <w:rPr>
          <w:sz w:val="22"/>
          <w:szCs w:val="22"/>
        </w:rPr>
      </w:pPr>
    </w:p>
    <w:p w:rsidR="00147455" w:rsidRPr="0030703C" w:rsidRDefault="00147455" w:rsidP="00147455">
      <w:pPr>
        <w:pStyle w:val="paragraphscx193610535"/>
        <w:spacing w:before="0" w:beforeAutospacing="0" w:after="0" w:afterAutospacing="0" w:line="360" w:lineRule="auto"/>
        <w:jc w:val="both"/>
        <w:textAlignment w:val="baseline"/>
        <w:rPr>
          <w:sz w:val="22"/>
          <w:szCs w:val="22"/>
        </w:rPr>
      </w:pPr>
      <w:r w:rsidRPr="0030703C">
        <w:rPr>
          <w:rStyle w:val="normaltextrunscx193610535"/>
          <w:sz w:val="22"/>
          <w:szCs w:val="22"/>
        </w:rPr>
        <w:t>Я, ____________________________________________________________, зарегистрирова</w:t>
      </w:r>
      <w:r w:rsidRPr="0030703C">
        <w:rPr>
          <w:rStyle w:val="normaltextrunscx193610535"/>
          <w:sz w:val="22"/>
          <w:szCs w:val="22"/>
        </w:rPr>
        <w:t>н</w:t>
      </w:r>
      <w:r w:rsidRPr="0030703C">
        <w:rPr>
          <w:rStyle w:val="normaltextrunscx193610535"/>
          <w:sz w:val="22"/>
          <w:szCs w:val="22"/>
        </w:rPr>
        <w:t>ны</w:t>
      </w:r>
      <w:proofErr w:type="gramStart"/>
      <w:r w:rsidRPr="0030703C">
        <w:rPr>
          <w:rStyle w:val="normaltextrunscx193610535"/>
          <w:sz w:val="22"/>
          <w:szCs w:val="22"/>
        </w:rPr>
        <w:t>й(</w:t>
      </w:r>
      <w:proofErr w:type="spellStart"/>
      <w:proofErr w:type="gramEnd"/>
      <w:r w:rsidRPr="0030703C">
        <w:rPr>
          <w:rStyle w:val="spellingerrorscx193610535"/>
          <w:sz w:val="22"/>
          <w:szCs w:val="22"/>
        </w:rPr>
        <w:t>ая</w:t>
      </w:r>
      <w:proofErr w:type="spellEnd"/>
      <w:r w:rsidRPr="0030703C">
        <w:rPr>
          <w:rStyle w:val="normaltextrunscx193610535"/>
          <w:sz w:val="22"/>
          <w:szCs w:val="22"/>
        </w:rPr>
        <w:t>)</w:t>
      </w:r>
    </w:p>
    <w:p w:rsidR="00147455" w:rsidRPr="0030703C" w:rsidRDefault="00147455" w:rsidP="00147455">
      <w:pPr>
        <w:pStyle w:val="paragraphscx193610535"/>
        <w:spacing w:before="0" w:beforeAutospacing="0" w:after="0" w:afterAutospacing="0" w:line="360" w:lineRule="auto"/>
        <w:jc w:val="both"/>
        <w:textAlignment w:val="baseline"/>
        <w:rPr>
          <w:sz w:val="22"/>
          <w:szCs w:val="22"/>
        </w:rPr>
      </w:pPr>
      <w:r w:rsidRPr="0030703C">
        <w:rPr>
          <w:rStyle w:val="normaltextrunscx193610535"/>
          <w:sz w:val="22"/>
          <w:szCs w:val="22"/>
        </w:rPr>
        <w:t>по адресу: ___________________________________________________________________________,</w:t>
      </w:r>
    </w:p>
    <w:p w:rsidR="00147455" w:rsidRPr="0030703C" w:rsidRDefault="00147455" w:rsidP="00147455">
      <w:pPr>
        <w:pStyle w:val="paragraphscx193610535"/>
        <w:spacing w:before="0" w:beforeAutospacing="0" w:after="0" w:afterAutospacing="0"/>
        <w:jc w:val="both"/>
        <w:textAlignment w:val="baseline"/>
        <w:rPr>
          <w:sz w:val="22"/>
          <w:szCs w:val="22"/>
        </w:rPr>
      </w:pPr>
      <w:r w:rsidRPr="0030703C">
        <w:rPr>
          <w:rStyle w:val="normaltextrunscx193610535"/>
          <w:sz w:val="22"/>
          <w:szCs w:val="22"/>
        </w:rPr>
        <w:t>паспорт _____________________________________________________________________________,</w:t>
      </w:r>
    </w:p>
    <w:p w:rsidR="00147455" w:rsidRPr="0030703C" w:rsidRDefault="00147455" w:rsidP="00147455">
      <w:pPr>
        <w:pStyle w:val="paragraphscx193610535"/>
        <w:spacing w:before="0" w:beforeAutospacing="0" w:after="0" w:afterAutospacing="0" w:line="360" w:lineRule="auto"/>
        <w:jc w:val="center"/>
        <w:textAlignment w:val="baseline"/>
        <w:rPr>
          <w:sz w:val="22"/>
          <w:szCs w:val="22"/>
        </w:rPr>
      </w:pPr>
      <w:r w:rsidRPr="0030703C">
        <w:rPr>
          <w:rStyle w:val="normaltextrunscx193610535"/>
          <w:sz w:val="22"/>
          <w:szCs w:val="22"/>
        </w:rPr>
        <w:t>(серия, номер)</w:t>
      </w:r>
    </w:p>
    <w:p w:rsidR="00147455" w:rsidRPr="0030703C" w:rsidRDefault="00147455" w:rsidP="00147455">
      <w:pPr>
        <w:pStyle w:val="paragraphscx193610535"/>
        <w:spacing w:before="0" w:beforeAutospacing="0" w:after="0" w:afterAutospacing="0"/>
        <w:jc w:val="both"/>
        <w:textAlignment w:val="baseline"/>
        <w:rPr>
          <w:sz w:val="22"/>
          <w:szCs w:val="22"/>
        </w:rPr>
      </w:pPr>
      <w:r w:rsidRPr="0030703C">
        <w:rPr>
          <w:rStyle w:val="normaltextrunscx193610535"/>
          <w:sz w:val="22"/>
          <w:szCs w:val="22"/>
        </w:rPr>
        <w:t>выданный ___________________________________________________________________________,</w:t>
      </w:r>
    </w:p>
    <w:p w:rsidR="00147455" w:rsidRPr="0030703C" w:rsidRDefault="00147455" w:rsidP="00147455">
      <w:pPr>
        <w:pStyle w:val="paragraphscx193610535"/>
        <w:spacing w:before="0" w:beforeAutospacing="0" w:after="0" w:afterAutospacing="0" w:line="360" w:lineRule="auto"/>
        <w:jc w:val="center"/>
        <w:textAlignment w:val="baseline"/>
        <w:rPr>
          <w:rStyle w:val="normaltextrunscx193610535"/>
          <w:sz w:val="22"/>
          <w:szCs w:val="22"/>
        </w:rPr>
      </w:pPr>
      <w:r w:rsidRPr="0030703C">
        <w:rPr>
          <w:rStyle w:val="normaltextrunscx193610535"/>
          <w:sz w:val="22"/>
          <w:szCs w:val="22"/>
        </w:rPr>
        <w:t>(наименование органа, выдавшего паспорт, дата выдачи)</w:t>
      </w:r>
    </w:p>
    <w:p w:rsidR="00147455" w:rsidRPr="0030703C" w:rsidRDefault="00147455" w:rsidP="00147455">
      <w:pPr>
        <w:pStyle w:val="paragraphscx193610535"/>
        <w:spacing w:before="0" w:beforeAutospacing="0" w:after="0" w:afterAutospacing="0"/>
        <w:jc w:val="both"/>
        <w:textAlignment w:val="baseline"/>
        <w:rPr>
          <w:sz w:val="22"/>
          <w:szCs w:val="22"/>
        </w:rPr>
      </w:pPr>
      <w:proofErr w:type="gramStart"/>
      <w:r w:rsidRPr="0030703C">
        <w:rPr>
          <w:rStyle w:val="normaltextrunscx193610535"/>
          <w:sz w:val="22"/>
          <w:szCs w:val="22"/>
        </w:rPr>
        <w:t>даю согласие на систематизацию, накопление, хранение, уточнение (обновление, изменение), испол</w:t>
      </w:r>
      <w:r w:rsidRPr="0030703C">
        <w:rPr>
          <w:rStyle w:val="normaltextrunscx193610535"/>
          <w:sz w:val="22"/>
          <w:szCs w:val="22"/>
        </w:rPr>
        <w:t>ь</w:t>
      </w:r>
      <w:r w:rsidRPr="0030703C">
        <w:rPr>
          <w:rStyle w:val="normaltextrunscx193610535"/>
          <w:sz w:val="22"/>
          <w:szCs w:val="22"/>
        </w:rPr>
        <w:t>зование, распространение (передачу), обезличивание, блокировку и уничтожение своих персональных данных: ________________________________________________________________,</w:t>
      </w:r>
      <w:proofErr w:type="gramEnd"/>
    </w:p>
    <w:p w:rsidR="00147455" w:rsidRPr="0030703C" w:rsidRDefault="00147455" w:rsidP="00147455">
      <w:pPr>
        <w:pStyle w:val="paragraphscx193610535"/>
        <w:spacing w:before="0" w:beforeAutospacing="0" w:after="0" w:afterAutospacing="0"/>
        <w:jc w:val="center"/>
        <w:textAlignment w:val="baseline"/>
        <w:rPr>
          <w:rStyle w:val="eopscx193610535"/>
          <w:sz w:val="22"/>
          <w:szCs w:val="22"/>
        </w:rPr>
      </w:pPr>
      <w:r w:rsidRPr="0030703C">
        <w:rPr>
          <w:rStyle w:val="normaltextrunscx193610535"/>
          <w:sz w:val="22"/>
          <w:szCs w:val="22"/>
        </w:rPr>
        <w:t xml:space="preserve">                                     (Ф.И.О.; год, месяц, дата и место рождения; адрес, семейное положение)</w:t>
      </w:r>
    </w:p>
    <w:p w:rsidR="00147455" w:rsidRPr="0030703C" w:rsidRDefault="00147455" w:rsidP="00147455">
      <w:pPr>
        <w:pStyle w:val="paragraphscx193610535"/>
        <w:spacing w:before="0" w:beforeAutospacing="0" w:after="0" w:afterAutospacing="0" w:line="360" w:lineRule="auto"/>
        <w:jc w:val="both"/>
        <w:textAlignment w:val="baseline"/>
        <w:rPr>
          <w:sz w:val="22"/>
          <w:szCs w:val="22"/>
        </w:rPr>
      </w:pPr>
      <w:r w:rsidRPr="0030703C">
        <w:rPr>
          <w:rStyle w:val="normaltextrunscx193610535"/>
          <w:sz w:val="22"/>
          <w:szCs w:val="22"/>
        </w:rPr>
        <w:t>____________________________________________________________________________________</w:t>
      </w:r>
    </w:p>
    <w:p w:rsidR="00147455" w:rsidRPr="0030703C" w:rsidRDefault="00147455" w:rsidP="00147455">
      <w:pPr>
        <w:pStyle w:val="paragraphscx193610535"/>
        <w:spacing w:before="0" w:beforeAutospacing="0" w:after="0" w:afterAutospacing="0"/>
        <w:jc w:val="both"/>
        <w:textAlignment w:val="baseline"/>
        <w:rPr>
          <w:sz w:val="22"/>
          <w:szCs w:val="22"/>
        </w:rPr>
      </w:pPr>
      <w:r w:rsidRPr="0030703C">
        <w:rPr>
          <w:rStyle w:val="normaltextrunscx193610535"/>
          <w:sz w:val="22"/>
          <w:szCs w:val="22"/>
        </w:rPr>
        <w:t xml:space="preserve">иных персональных данных, предоставляемых мной в рамках участия в </w:t>
      </w:r>
      <w:r w:rsidRPr="0030703C">
        <w:rPr>
          <w:sz w:val="21"/>
          <w:szCs w:val="21"/>
        </w:rPr>
        <w:t>основно</w:t>
      </w:r>
      <w:r>
        <w:rPr>
          <w:sz w:val="21"/>
          <w:szCs w:val="21"/>
        </w:rPr>
        <w:t>м</w:t>
      </w:r>
      <w:r w:rsidRPr="0030703C">
        <w:rPr>
          <w:sz w:val="21"/>
          <w:szCs w:val="21"/>
        </w:rPr>
        <w:t xml:space="preserve"> мероприяти</w:t>
      </w:r>
      <w:r>
        <w:rPr>
          <w:sz w:val="21"/>
          <w:szCs w:val="21"/>
        </w:rPr>
        <w:t>и</w:t>
      </w:r>
      <w:r w:rsidRPr="0030703C">
        <w:rPr>
          <w:sz w:val="21"/>
          <w:szCs w:val="21"/>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0703C">
        <w:rPr>
          <w:rStyle w:val="normaltextrunscx193610535"/>
          <w:sz w:val="22"/>
          <w:szCs w:val="22"/>
        </w:rPr>
        <w:t>, а также перс</w:t>
      </w:r>
      <w:r w:rsidRPr="0030703C">
        <w:rPr>
          <w:rStyle w:val="normaltextrunscx193610535"/>
          <w:sz w:val="22"/>
          <w:szCs w:val="22"/>
        </w:rPr>
        <w:t>о</w:t>
      </w:r>
      <w:r w:rsidRPr="0030703C">
        <w:rPr>
          <w:rStyle w:val="normaltextrunscx193610535"/>
          <w:sz w:val="22"/>
          <w:szCs w:val="22"/>
        </w:rPr>
        <w:t>нальных данных несовершеннолетних членов моей семьи:</w:t>
      </w:r>
    </w:p>
    <w:p w:rsidR="00147455" w:rsidRPr="0030703C" w:rsidRDefault="00147455" w:rsidP="00147455">
      <w:pPr>
        <w:pStyle w:val="paragraphscx193610535"/>
        <w:spacing w:before="0" w:beforeAutospacing="0" w:after="0" w:afterAutospacing="0" w:line="360" w:lineRule="auto"/>
        <w:jc w:val="both"/>
        <w:textAlignment w:val="baseline"/>
        <w:rPr>
          <w:sz w:val="22"/>
          <w:szCs w:val="22"/>
        </w:rPr>
      </w:pPr>
      <w:r w:rsidRPr="0030703C">
        <w:rPr>
          <w:rStyle w:val="normaltextrunscx193610535"/>
          <w:sz w:val="22"/>
          <w:szCs w:val="22"/>
        </w:rPr>
        <w:t>1. __________________________________________________________________________________;</w:t>
      </w:r>
    </w:p>
    <w:p w:rsidR="00147455" w:rsidRPr="0030703C" w:rsidRDefault="00147455" w:rsidP="00147455">
      <w:pPr>
        <w:pStyle w:val="paragraphscx193610535"/>
        <w:spacing w:before="0" w:beforeAutospacing="0" w:after="0" w:afterAutospacing="0" w:line="360" w:lineRule="auto"/>
        <w:jc w:val="center"/>
        <w:textAlignment w:val="baseline"/>
        <w:rPr>
          <w:sz w:val="20"/>
          <w:szCs w:val="20"/>
        </w:rPr>
      </w:pPr>
      <w:r w:rsidRPr="0030703C">
        <w:rPr>
          <w:rStyle w:val="normaltextrunscx193610535"/>
          <w:sz w:val="20"/>
          <w:szCs w:val="20"/>
        </w:rPr>
        <w:t>(Ф.И.О., родственные отношения)</w:t>
      </w:r>
    </w:p>
    <w:p w:rsidR="00147455" w:rsidRPr="0030703C" w:rsidRDefault="00147455" w:rsidP="00147455">
      <w:pPr>
        <w:pStyle w:val="paragraphscx193610535"/>
        <w:spacing w:before="0" w:beforeAutospacing="0" w:after="0" w:afterAutospacing="0" w:line="360" w:lineRule="auto"/>
        <w:jc w:val="both"/>
        <w:textAlignment w:val="baseline"/>
        <w:rPr>
          <w:sz w:val="22"/>
          <w:szCs w:val="22"/>
        </w:rPr>
      </w:pPr>
      <w:r w:rsidRPr="0030703C">
        <w:rPr>
          <w:rStyle w:val="normaltextrunscx193610535"/>
          <w:sz w:val="22"/>
          <w:szCs w:val="22"/>
        </w:rPr>
        <w:t>2. __________________________________________________________________________________;</w:t>
      </w:r>
    </w:p>
    <w:p w:rsidR="00147455" w:rsidRPr="0030703C" w:rsidRDefault="00147455" w:rsidP="00147455">
      <w:pPr>
        <w:pStyle w:val="paragraphscx193610535"/>
        <w:spacing w:before="0" w:beforeAutospacing="0" w:after="0" w:afterAutospacing="0" w:line="360" w:lineRule="auto"/>
        <w:jc w:val="center"/>
        <w:textAlignment w:val="baseline"/>
        <w:rPr>
          <w:sz w:val="20"/>
          <w:szCs w:val="20"/>
        </w:rPr>
      </w:pPr>
      <w:r w:rsidRPr="0030703C">
        <w:rPr>
          <w:rStyle w:val="normaltextrunscx193610535"/>
          <w:sz w:val="20"/>
          <w:szCs w:val="20"/>
        </w:rPr>
        <w:t>(Ф.И.О., родственные отношения)</w:t>
      </w:r>
    </w:p>
    <w:p w:rsidR="00147455" w:rsidRPr="0030703C" w:rsidRDefault="00147455" w:rsidP="00147455">
      <w:pPr>
        <w:pStyle w:val="paragraphscx193610535"/>
        <w:spacing w:before="0" w:beforeAutospacing="0" w:after="0" w:afterAutospacing="0" w:line="360" w:lineRule="auto"/>
        <w:jc w:val="both"/>
        <w:textAlignment w:val="baseline"/>
        <w:rPr>
          <w:sz w:val="22"/>
          <w:szCs w:val="22"/>
        </w:rPr>
      </w:pPr>
      <w:r w:rsidRPr="0030703C">
        <w:rPr>
          <w:rStyle w:val="normaltextrunscx193610535"/>
          <w:sz w:val="22"/>
          <w:szCs w:val="22"/>
        </w:rPr>
        <w:t>3. __________________________________________________________________________________;</w:t>
      </w:r>
    </w:p>
    <w:p w:rsidR="00147455" w:rsidRPr="0030703C" w:rsidRDefault="00147455" w:rsidP="00147455">
      <w:pPr>
        <w:pStyle w:val="paragraphscx193610535"/>
        <w:spacing w:before="0" w:beforeAutospacing="0" w:after="0" w:afterAutospacing="0" w:line="360" w:lineRule="auto"/>
        <w:jc w:val="center"/>
        <w:textAlignment w:val="baseline"/>
        <w:rPr>
          <w:sz w:val="20"/>
          <w:szCs w:val="20"/>
        </w:rPr>
      </w:pPr>
      <w:r w:rsidRPr="0030703C">
        <w:rPr>
          <w:rStyle w:val="normaltextrunscx193610535"/>
          <w:sz w:val="20"/>
          <w:szCs w:val="20"/>
        </w:rPr>
        <w:t>(Ф.И.О., родственные отношения)</w:t>
      </w:r>
    </w:p>
    <w:p w:rsidR="00147455" w:rsidRPr="0030703C" w:rsidRDefault="00147455" w:rsidP="00147455">
      <w:pPr>
        <w:pStyle w:val="paragraphscx193610535"/>
        <w:spacing w:before="0" w:beforeAutospacing="0" w:after="0" w:afterAutospacing="0" w:line="360" w:lineRule="auto"/>
        <w:jc w:val="both"/>
        <w:textAlignment w:val="baseline"/>
        <w:rPr>
          <w:sz w:val="22"/>
          <w:szCs w:val="22"/>
        </w:rPr>
      </w:pPr>
      <w:r w:rsidRPr="0030703C">
        <w:rPr>
          <w:rStyle w:val="normaltextrunscx193610535"/>
          <w:sz w:val="22"/>
          <w:szCs w:val="22"/>
        </w:rPr>
        <w:t>4. __________________________________________________________________________________,</w:t>
      </w:r>
    </w:p>
    <w:p w:rsidR="00147455" w:rsidRPr="0030703C" w:rsidRDefault="00147455" w:rsidP="00147455">
      <w:pPr>
        <w:pStyle w:val="paragraphscx193610535"/>
        <w:spacing w:before="0" w:beforeAutospacing="0" w:after="0" w:afterAutospacing="0" w:line="360" w:lineRule="auto"/>
        <w:jc w:val="center"/>
        <w:textAlignment w:val="baseline"/>
        <w:rPr>
          <w:sz w:val="20"/>
          <w:szCs w:val="20"/>
        </w:rPr>
      </w:pPr>
      <w:r w:rsidRPr="0030703C">
        <w:rPr>
          <w:rStyle w:val="normaltextrunscx193610535"/>
          <w:sz w:val="20"/>
          <w:szCs w:val="20"/>
        </w:rPr>
        <w:t>(Ф.И.О., родственные отношения)</w:t>
      </w:r>
    </w:p>
    <w:p w:rsidR="00147455" w:rsidRPr="0030703C" w:rsidRDefault="00147455" w:rsidP="00147455">
      <w:pPr>
        <w:pStyle w:val="paragraphscx193610535"/>
        <w:spacing w:before="0" w:beforeAutospacing="0" w:after="0" w:afterAutospacing="0"/>
        <w:jc w:val="both"/>
        <w:textAlignment w:val="baseline"/>
        <w:rPr>
          <w:sz w:val="22"/>
          <w:szCs w:val="22"/>
        </w:rPr>
      </w:pPr>
      <w:r w:rsidRPr="0030703C">
        <w:rPr>
          <w:rStyle w:val="normaltextrunscx193610535"/>
          <w:sz w:val="22"/>
          <w:szCs w:val="22"/>
        </w:rPr>
        <w:t>при условии, что их прием и обработка будут осуществляться лицом, обязанным</w:t>
      </w:r>
      <w:r w:rsidRPr="0030703C">
        <w:rPr>
          <w:rStyle w:val="eopscx193610535"/>
          <w:sz w:val="22"/>
          <w:szCs w:val="22"/>
        </w:rPr>
        <w:t xml:space="preserve"> </w:t>
      </w:r>
      <w:r w:rsidRPr="0030703C">
        <w:rPr>
          <w:rStyle w:val="normaltextrunscx193610535"/>
          <w:sz w:val="22"/>
          <w:szCs w:val="22"/>
        </w:rPr>
        <w:t>сохранять конф</w:t>
      </w:r>
      <w:r w:rsidRPr="0030703C">
        <w:rPr>
          <w:rStyle w:val="normaltextrunscx193610535"/>
          <w:sz w:val="22"/>
          <w:szCs w:val="22"/>
        </w:rPr>
        <w:t>и</w:t>
      </w:r>
      <w:r w:rsidRPr="0030703C">
        <w:rPr>
          <w:rStyle w:val="normaltextrunscx193610535"/>
          <w:sz w:val="22"/>
          <w:szCs w:val="22"/>
        </w:rPr>
        <w:t>денциальную информацию.</w:t>
      </w:r>
    </w:p>
    <w:p w:rsidR="00147455" w:rsidRPr="0030703C" w:rsidRDefault="00147455" w:rsidP="00147455">
      <w:pPr>
        <w:pStyle w:val="paragraphscx193610535"/>
        <w:spacing w:before="0" w:beforeAutospacing="0" w:after="0" w:afterAutospacing="0"/>
        <w:jc w:val="both"/>
        <w:textAlignment w:val="baseline"/>
        <w:rPr>
          <w:rStyle w:val="normaltextrunscx193610535"/>
          <w:sz w:val="22"/>
          <w:szCs w:val="22"/>
        </w:rPr>
      </w:pPr>
      <w:proofErr w:type="gramStart"/>
      <w:r w:rsidRPr="0030703C">
        <w:rPr>
          <w:rStyle w:val="normaltextrunscx193610535"/>
          <w:sz w:val="22"/>
          <w:szCs w:val="22"/>
        </w:rPr>
        <w:t xml:space="preserve">Передача персональных данных государственному заказчику </w:t>
      </w:r>
      <w:hyperlink r:id="rId16" w:tgtFrame="_blank" w:history="1">
        <w:r w:rsidRPr="0030703C">
          <w:rPr>
            <w:rStyle w:val="normaltextrunscx193610535"/>
            <w:sz w:val="22"/>
            <w:szCs w:val="22"/>
          </w:rPr>
          <w:t>подпрограммы</w:t>
        </w:r>
      </w:hyperlink>
      <w:r w:rsidRPr="0030703C">
        <w:rPr>
          <w:rStyle w:val="normaltextrunscx193610535"/>
          <w:sz w:val="22"/>
          <w:szCs w:val="22"/>
        </w:rPr>
        <w:t xml:space="preserve">, исполнителю задачи "Государственная поддержка молодых семей Ярославской области в приобретении (строительстве) жилья" региональной </w:t>
      </w:r>
      <w:hyperlink r:id="rId17" w:tgtFrame="_blank" w:history="1">
        <w:r w:rsidRPr="0030703C">
          <w:rPr>
            <w:rStyle w:val="normaltextrunscx193610535"/>
            <w:sz w:val="22"/>
            <w:szCs w:val="22"/>
          </w:rPr>
          <w:t>программы</w:t>
        </w:r>
      </w:hyperlink>
      <w:r w:rsidRPr="0030703C">
        <w:rPr>
          <w:sz w:val="22"/>
          <w:szCs w:val="22"/>
        </w:rPr>
        <w:t xml:space="preserve"> </w:t>
      </w:r>
      <w:r w:rsidRPr="0030703C">
        <w:rPr>
          <w:rStyle w:val="normaltextrunscx193610535"/>
          <w:sz w:val="22"/>
          <w:szCs w:val="22"/>
        </w:rPr>
        <w:t>"Стимулирование развития жилищного строительства на террит</w:t>
      </w:r>
      <w:r w:rsidRPr="0030703C">
        <w:rPr>
          <w:rStyle w:val="normaltextrunscx193610535"/>
          <w:sz w:val="22"/>
          <w:szCs w:val="22"/>
        </w:rPr>
        <w:t>о</w:t>
      </w:r>
      <w:r w:rsidRPr="0030703C">
        <w:rPr>
          <w:rStyle w:val="normaltextrunscx193610535"/>
          <w:sz w:val="22"/>
          <w:szCs w:val="22"/>
        </w:rPr>
        <w:t>рии Ярославской области" на 2011 - 2020 годы, утвержденной постановлением Правительства обла</w:t>
      </w:r>
      <w:r w:rsidRPr="0030703C">
        <w:rPr>
          <w:rStyle w:val="normaltextrunscx193610535"/>
          <w:sz w:val="22"/>
          <w:szCs w:val="22"/>
        </w:rPr>
        <w:t>с</w:t>
      </w:r>
      <w:r w:rsidRPr="0030703C">
        <w:rPr>
          <w:rStyle w:val="normaltextrunscx193610535"/>
          <w:sz w:val="22"/>
          <w:szCs w:val="22"/>
        </w:rPr>
        <w:t>ти от 26.01.2011N 9-п "Об утверждении региональной программы "Стимулирование  разв</w:t>
      </w:r>
      <w:r w:rsidRPr="0030703C">
        <w:rPr>
          <w:rStyle w:val="normaltextrunscx193610535"/>
          <w:sz w:val="22"/>
          <w:szCs w:val="22"/>
        </w:rPr>
        <w:t>и</w:t>
      </w:r>
      <w:r w:rsidRPr="0030703C">
        <w:rPr>
          <w:rStyle w:val="normaltextrunscx193610535"/>
          <w:sz w:val="22"/>
          <w:szCs w:val="22"/>
        </w:rPr>
        <w:t>тия</w:t>
      </w:r>
      <w:r w:rsidRPr="0030703C">
        <w:rPr>
          <w:rStyle w:val="apple-converted-space"/>
          <w:sz w:val="22"/>
          <w:szCs w:val="22"/>
        </w:rPr>
        <w:t> </w:t>
      </w:r>
      <w:r w:rsidRPr="0030703C">
        <w:rPr>
          <w:rStyle w:val="normaltextrunscx193610535"/>
          <w:sz w:val="22"/>
          <w:szCs w:val="22"/>
        </w:rPr>
        <w:t>жилищного строительства на территории Ярославской области" на 2011 - 2020 годы", иным орг</w:t>
      </w:r>
      <w:r w:rsidRPr="0030703C">
        <w:rPr>
          <w:rStyle w:val="normaltextrunscx193610535"/>
          <w:sz w:val="22"/>
          <w:szCs w:val="22"/>
        </w:rPr>
        <w:t>а</w:t>
      </w:r>
      <w:r w:rsidRPr="0030703C">
        <w:rPr>
          <w:rStyle w:val="normaltextrunscx193610535"/>
          <w:sz w:val="22"/>
          <w:szCs w:val="22"/>
        </w:rPr>
        <w:t>нам и организациям</w:t>
      </w:r>
      <w:proofErr w:type="gramEnd"/>
      <w:r w:rsidRPr="0030703C">
        <w:rPr>
          <w:rStyle w:val="normaltextrunscx193610535"/>
          <w:sz w:val="22"/>
          <w:szCs w:val="22"/>
        </w:rPr>
        <w:t>, участвующим в оказании государственной поддержки молодым семьям в улу</w:t>
      </w:r>
      <w:r w:rsidRPr="0030703C">
        <w:rPr>
          <w:rStyle w:val="normaltextrunscx193610535"/>
          <w:sz w:val="22"/>
          <w:szCs w:val="22"/>
        </w:rPr>
        <w:t>ч</w:t>
      </w:r>
      <w:r w:rsidRPr="0030703C">
        <w:rPr>
          <w:rStyle w:val="normaltextrunscx193610535"/>
          <w:sz w:val="22"/>
          <w:szCs w:val="22"/>
        </w:rPr>
        <w:t xml:space="preserve">шении жилищных условий, разрешается на период участия моей семьи в </w:t>
      </w:r>
      <w:hyperlink r:id="rId18" w:tgtFrame="_blank" w:history="1">
        <w:r w:rsidRPr="0030703C">
          <w:rPr>
            <w:rStyle w:val="normaltextrunscx193610535"/>
            <w:sz w:val="22"/>
            <w:szCs w:val="22"/>
          </w:rPr>
          <w:t>подпрограмме</w:t>
        </w:r>
      </w:hyperlink>
      <w:r w:rsidRPr="0030703C">
        <w:rPr>
          <w:rStyle w:val="normaltextrunscx193610535"/>
          <w:sz w:val="22"/>
          <w:szCs w:val="22"/>
        </w:rPr>
        <w:t xml:space="preserve">. </w:t>
      </w:r>
    </w:p>
    <w:p w:rsidR="00147455" w:rsidRDefault="00147455" w:rsidP="00147455">
      <w:pPr>
        <w:pStyle w:val="paragraphscx193610535"/>
        <w:spacing w:before="120" w:beforeAutospacing="0" w:after="0" w:afterAutospacing="0"/>
        <w:jc w:val="both"/>
        <w:textAlignment w:val="baseline"/>
        <w:rPr>
          <w:rStyle w:val="normaltextrunscx193610535"/>
          <w:sz w:val="22"/>
          <w:szCs w:val="22"/>
        </w:rPr>
      </w:pPr>
      <w:r w:rsidRPr="0030703C">
        <w:rPr>
          <w:rStyle w:val="normaltextrunscx193610535"/>
          <w:sz w:val="22"/>
          <w:szCs w:val="22"/>
        </w:rPr>
        <w:t>Передача моих персональных данных иным лицам или иное их разглашение могут осуществляться только с моего письменного согласия.</w:t>
      </w:r>
    </w:p>
    <w:p w:rsidR="00147455" w:rsidRPr="0030703C" w:rsidRDefault="00147455" w:rsidP="00147455">
      <w:pPr>
        <w:pStyle w:val="paragraphscx193610535"/>
        <w:spacing w:before="120" w:beforeAutospacing="0" w:after="0" w:afterAutospacing="0"/>
        <w:jc w:val="both"/>
        <w:textAlignment w:val="baseline"/>
        <w:rPr>
          <w:sz w:val="22"/>
          <w:szCs w:val="22"/>
        </w:rPr>
      </w:pPr>
    </w:p>
    <w:p w:rsidR="00147455" w:rsidRPr="0030703C" w:rsidRDefault="00147455" w:rsidP="00147455">
      <w:pPr>
        <w:pStyle w:val="paragraphscx193610535"/>
        <w:spacing w:before="0" w:beforeAutospacing="0" w:after="0" w:afterAutospacing="0"/>
        <w:jc w:val="both"/>
        <w:textAlignment w:val="baseline"/>
        <w:rPr>
          <w:sz w:val="22"/>
          <w:szCs w:val="22"/>
        </w:rPr>
      </w:pPr>
      <w:r w:rsidRPr="0030703C">
        <w:rPr>
          <w:rStyle w:val="normaltextrunscx193610535"/>
          <w:sz w:val="22"/>
          <w:szCs w:val="22"/>
        </w:rPr>
        <w:t>___________________   ___________________    ___________________________</w:t>
      </w:r>
      <w:r w:rsidRPr="0030703C">
        <w:rPr>
          <w:rStyle w:val="eopscx193610535"/>
          <w:sz w:val="22"/>
          <w:szCs w:val="22"/>
        </w:rPr>
        <w:t> </w:t>
      </w:r>
    </w:p>
    <w:p w:rsidR="006C76AA" w:rsidRPr="00147455" w:rsidRDefault="00147455" w:rsidP="00147455">
      <w:pPr>
        <w:pStyle w:val="paragraphscx193610535"/>
        <w:spacing w:before="0" w:beforeAutospacing="0" w:after="0" w:afterAutospacing="0"/>
        <w:ind w:firstLine="708"/>
        <w:jc w:val="both"/>
        <w:textAlignment w:val="baseline"/>
        <w:rPr>
          <w:sz w:val="20"/>
          <w:szCs w:val="20"/>
        </w:rPr>
      </w:pPr>
      <w:r w:rsidRPr="0030703C">
        <w:rPr>
          <w:rStyle w:val="normaltextrunscx193610535"/>
          <w:sz w:val="20"/>
          <w:szCs w:val="20"/>
        </w:rPr>
        <w:t xml:space="preserve"> (дата)</w:t>
      </w:r>
      <w:r w:rsidRPr="0030703C">
        <w:rPr>
          <w:rStyle w:val="normaltextrunscx193610535"/>
          <w:sz w:val="20"/>
          <w:szCs w:val="20"/>
        </w:rPr>
        <w:tab/>
      </w:r>
      <w:r w:rsidRPr="0030703C">
        <w:rPr>
          <w:rStyle w:val="normaltextrunscx193610535"/>
          <w:sz w:val="20"/>
          <w:szCs w:val="20"/>
        </w:rPr>
        <w:tab/>
      </w:r>
      <w:r w:rsidRPr="0030703C">
        <w:rPr>
          <w:rStyle w:val="normaltextrunscx193610535"/>
          <w:sz w:val="20"/>
          <w:szCs w:val="20"/>
        </w:rPr>
        <w:tab/>
        <w:t xml:space="preserve"> (подпись)</w:t>
      </w:r>
      <w:r w:rsidRPr="0030703C">
        <w:rPr>
          <w:rStyle w:val="normaltextrunscx193610535"/>
          <w:sz w:val="20"/>
          <w:szCs w:val="20"/>
        </w:rPr>
        <w:tab/>
      </w:r>
      <w:r w:rsidRPr="0030703C">
        <w:rPr>
          <w:rStyle w:val="normaltextrunscx193610535"/>
          <w:sz w:val="20"/>
          <w:szCs w:val="20"/>
        </w:rPr>
        <w:tab/>
        <w:t xml:space="preserve"> (расшифровка подписи)</w:t>
      </w:r>
      <w:r w:rsidRPr="0030703C">
        <w:rPr>
          <w:rStyle w:val="eopscx193610535"/>
          <w:sz w:val="20"/>
          <w:szCs w:val="20"/>
        </w:rPr>
        <w:t> </w:t>
      </w:r>
    </w:p>
    <w:sectPr w:rsidR="006C76AA" w:rsidRPr="00147455" w:rsidSect="00C60E18">
      <w:pgSz w:w="11900" w:h="16800"/>
      <w:pgMar w:top="851" w:right="851" w:bottom="851"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455"/>
    <w:rsid w:val="00147455"/>
    <w:rsid w:val="006C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5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147455"/>
    <w:pPr>
      <w:spacing w:before="108" w:after="108"/>
      <w:ind w:firstLine="0"/>
      <w:jc w:val="center"/>
      <w:outlineLvl w:val="0"/>
    </w:pPr>
    <w:rPr>
      <w:b/>
      <w:bCs/>
      <w:color w:val="26282F"/>
    </w:rPr>
  </w:style>
  <w:style w:type="paragraph" w:styleId="2">
    <w:name w:val="heading 2"/>
    <w:basedOn w:val="1"/>
    <w:next w:val="a"/>
    <w:link w:val="20"/>
    <w:qFormat/>
    <w:rsid w:val="00147455"/>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455"/>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147455"/>
    <w:rPr>
      <w:rFonts w:ascii="Arial" w:eastAsia="Times New Roman" w:hAnsi="Arial" w:cs="Arial"/>
      <w:b/>
      <w:bCs/>
      <w:color w:val="26282F"/>
      <w:sz w:val="24"/>
      <w:szCs w:val="24"/>
      <w:lang w:eastAsia="ru-RU"/>
    </w:rPr>
  </w:style>
  <w:style w:type="character" w:customStyle="1" w:styleId="a3">
    <w:name w:val="Цветовое выделение"/>
    <w:rsid w:val="00147455"/>
    <w:rPr>
      <w:b/>
      <w:color w:val="26282F"/>
    </w:rPr>
  </w:style>
  <w:style w:type="character" w:customStyle="1" w:styleId="a4">
    <w:name w:val="Гипертекстовая ссылка"/>
    <w:basedOn w:val="a3"/>
    <w:rsid w:val="00147455"/>
    <w:rPr>
      <w:rFonts w:cs="Times New Roman"/>
      <w:bCs/>
      <w:color w:val="106BBE"/>
    </w:rPr>
  </w:style>
  <w:style w:type="paragraph" w:customStyle="1" w:styleId="a5">
    <w:name w:val="Информация об изменениях документа"/>
    <w:basedOn w:val="a"/>
    <w:next w:val="a"/>
    <w:rsid w:val="00147455"/>
    <w:pPr>
      <w:spacing w:before="75"/>
      <w:ind w:left="170" w:firstLine="0"/>
    </w:pPr>
    <w:rPr>
      <w:i/>
      <w:iCs/>
      <w:color w:val="353842"/>
      <w:shd w:val="clear" w:color="auto" w:fill="F0F0F0"/>
    </w:rPr>
  </w:style>
  <w:style w:type="character" w:styleId="a6">
    <w:name w:val="Hyperlink"/>
    <w:basedOn w:val="a0"/>
    <w:rsid w:val="00147455"/>
    <w:rPr>
      <w:color w:val="0000FF"/>
      <w:u w:val="single"/>
    </w:rPr>
  </w:style>
  <w:style w:type="paragraph" w:customStyle="1" w:styleId="wikip">
    <w:name w:val="wikip"/>
    <w:basedOn w:val="a"/>
    <w:rsid w:val="00147455"/>
    <w:pPr>
      <w:widowControl/>
      <w:autoSpaceDE/>
      <w:autoSpaceDN/>
      <w:adjustRightInd/>
      <w:spacing w:before="100" w:beforeAutospacing="1" w:after="100" w:afterAutospacing="1"/>
      <w:ind w:firstLine="0"/>
    </w:pPr>
    <w:rPr>
      <w:rFonts w:ascii="Times New Roman" w:hAnsi="Times New Roman" w:cs="Times New Roman"/>
    </w:rPr>
  </w:style>
  <w:style w:type="character" w:customStyle="1" w:styleId="apple-converted-space">
    <w:name w:val="apple-converted-space"/>
    <w:basedOn w:val="a0"/>
    <w:rsid w:val="00147455"/>
    <w:rPr>
      <w:rFonts w:cs="Times New Roman"/>
    </w:rPr>
  </w:style>
  <w:style w:type="character" w:styleId="a7">
    <w:name w:val="Strong"/>
    <w:basedOn w:val="a0"/>
    <w:qFormat/>
    <w:rsid w:val="00147455"/>
    <w:rPr>
      <w:rFonts w:cs="Times New Roman"/>
      <w:b/>
      <w:bCs/>
    </w:rPr>
  </w:style>
  <w:style w:type="paragraph" w:styleId="a8">
    <w:name w:val="Normal (Web)"/>
    <w:basedOn w:val="a"/>
    <w:rsid w:val="0014745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14745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western">
    <w:name w:val="western"/>
    <w:basedOn w:val="a"/>
    <w:rsid w:val="00147455"/>
    <w:pPr>
      <w:widowControl/>
      <w:autoSpaceDE/>
      <w:autoSpaceDN/>
      <w:adjustRightInd/>
      <w:spacing w:before="100" w:beforeAutospacing="1" w:after="142" w:line="288" w:lineRule="auto"/>
      <w:ind w:firstLine="0"/>
      <w:jc w:val="left"/>
    </w:pPr>
    <w:rPr>
      <w:rFonts w:ascii="Times New Roman" w:hAnsi="Times New Roman" w:cs="Times New Roman"/>
    </w:rPr>
  </w:style>
  <w:style w:type="paragraph" w:customStyle="1" w:styleId="headertexttopleveltextcentertext">
    <w:name w:val="headertext topleveltext centertext"/>
    <w:basedOn w:val="a"/>
    <w:rsid w:val="0014745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aragraphscx193610535">
    <w:name w:val="paragraph scx193610535"/>
    <w:basedOn w:val="a"/>
    <w:rsid w:val="0014745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normaltextrunscx193610535">
    <w:name w:val="normaltextrun scx193610535"/>
    <w:basedOn w:val="a0"/>
    <w:rsid w:val="00147455"/>
  </w:style>
  <w:style w:type="character" w:customStyle="1" w:styleId="eopscx193610535">
    <w:name w:val="eop scx193610535"/>
    <w:basedOn w:val="a0"/>
    <w:rsid w:val="00147455"/>
  </w:style>
  <w:style w:type="character" w:customStyle="1" w:styleId="spellingerrorscx193610535">
    <w:name w:val="spellingerror scx193610535"/>
    <w:basedOn w:val="a0"/>
    <w:rsid w:val="001474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4457025.0" TargetMode="External"/><Relationship Id="rId13" Type="http://schemas.openxmlformats.org/officeDocument/2006/relationships/hyperlink" Target="mailto:" TargetMode="External"/><Relationship Id="rId18" Type="http://schemas.openxmlformats.org/officeDocument/2006/relationships/hyperlink" Target="http://consultantplus/offline/ref=F060868344966454569F75078F6CAAD4FB18CEBE830E4C16D7D343735868BDE3CA39DB8EEADB46XDH" TargetMode="External"/><Relationship Id="rId3" Type="http://schemas.openxmlformats.org/officeDocument/2006/relationships/webSettings" Target="webSettings.xml"/><Relationship Id="rId7" Type="http://schemas.openxmlformats.org/officeDocument/2006/relationships/hyperlink" Target="garantF1://24457025.300" TargetMode="External"/><Relationship Id="rId12" Type="http://schemas.openxmlformats.org/officeDocument/2006/relationships/hyperlink" Target="garantF1://10064072.0" TargetMode="External"/><Relationship Id="rId17" Type="http://schemas.openxmlformats.org/officeDocument/2006/relationships/hyperlink" Target="http://consultantplus/offline/ref=F060868344966454569F6B0A9900F4D1FF1292BB880B47488C8C182E0F61B7B48D7682CCACDE68537F2D2E4AX9H" TargetMode="External"/><Relationship Id="rId2" Type="http://schemas.openxmlformats.org/officeDocument/2006/relationships/settings" Target="settings.xml"/><Relationship Id="rId16" Type="http://schemas.openxmlformats.org/officeDocument/2006/relationships/hyperlink" Target="http://consultantplus/offline/ref=F060868344966454569F75078F6CAAD4FB18CEBE830E4C16D7D343735868BDE3CA39DB8EEADB46XD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0005807.0" TargetMode="External"/><Relationship Id="rId5" Type="http://schemas.openxmlformats.org/officeDocument/2006/relationships/hyperlink" Target="mailto:" TargetMode="External"/><Relationship Id="rId15" Type="http://schemas.openxmlformats.org/officeDocument/2006/relationships/hyperlink" Target="garantF1://24491918.1000" TargetMode="External"/><Relationship Id="rId10" Type="http://schemas.openxmlformats.org/officeDocument/2006/relationships/hyperlink" Target="garantF1://24457025.0" TargetMode="External"/><Relationship Id="rId19" Type="http://schemas.openxmlformats.org/officeDocument/2006/relationships/fontTable" Target="fontTable.xml"/><Relationship Id="rId4" Type="http://schemas.openxmlformats.org/officeDocument/2006/relationships/hyperlink" Target="mailto:adm-vsp@yandex.ru" TargetMode="External"/><Relationship Id="rId9" Type="http://schemas.openxmlformats.org/officeDocument/2006/relationships/hyperlink" Target="garantF1://24457025.300" TargetMode="External"/><Relationship Id="rId14" Type="http://schemas.openxmlformats.org/officeDocument/2006/relationships/hyperlink" Target="garantF1://244919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8556</Words>
  <Characters>48771</Characters>
  <Application>Microsoft Office Word</Application>
  <DocSecurity>0</DocSecurity>
  <Lines>406</Lines>
  <Paragraphs>114</Paragraphs>
  <ScaleCrop>false</ScaleCrop>
  <Company>Microsoft</Company>
  <LinksUpToDate>false</LinksUpToDate>
  <CharactersWithSpaces>57213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2018-01-15T07:24:00Z</cp:lastPrinted>
  <dcterms:created xsi:type="dcterms:W3CDTF">2018-01-15T07:22:00Z</dcterms:created>
  <dcterms:modified xsi:type="dcterms:W3CDTF">2018-01-15T07:24:00Z</dcterms:modified>
</cp:coreProperties>
</file>