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E0" w:rsidRDefault="00294AE0" w:rsidP="00294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294AE0" w:rsidRDefault="00294AE0" w:rsidP="00294AE0">
      <w:pPr>
        <w:jc w:val="center"/>
        <w:rPr>
          <w:b/>
          <w:u w:val="single"/>
        </w:rPr>
      </w:pPr>
      <w:r>
        <w:rPr>
          <w:b/>
          <w:sz w:val="28"/>
          <w:szCs w:val="28"/>
        </w:rPr>
        <w:t>Некоузский муниципальный район  Ярославская область</w:t>
      </w:r>
      <w:r>
        <w:rPr>
          <w:b/>
          <w:u w:val="single"/>
        </w:rPr>
        <w:t xml:space="preserve"> _____________________________________________________________</w:t>
      </w:r>
    </w:p>
    <w:p w:rsidR="00294AE0" w:rsidRDefault="00294AE0" w:rsidP="00294A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94AE0" w:rsidRDefault="00294AE0" w:rsidP="00294AE0"/>
    <w:p w:rsidR="00294AE0" w:rsidRPr="009669A1" w:rsidRDefault="00294AE0" w:rsidP="00294AE0">
      <w:r w:rsidRPr="009669A1">
        <w:t xml:space="preserve">от 04.12.2017г.                                                                                            </w:t>
      </w:r>
      <w:r w:rsidR="009669A1" w:rsidRPr="009669A1">
        <w:t xml:space="preserve">                           № 278</w:t>
      </w:r>
    </w:p>
    <w:p w:rsidR="00294AE0" w:rsidRDefault="00294AE0" w:rsidP="00294AE0"/>
    <w:p w:rsidR="00294AE0" w:rsidRDefault="009669A1" w:rsidP="00294AE0">
      <w:pPr>
        <w:autoSpaceDE w:val="0"/>
        <w:autoSpaceDN w:val="0"/>
        <w:adjustRightInd w:val="0"/>
      </w:pPr>
      <w:r>
        <w:t>Об утверждении П</w:t>
      </w:r>
      <w:r w:rsidR="00294AE0">
        <w:t xml:space="preserve">оложения работы </w:t>
      </w:r>
    </w:p>
    <w:p w:rsidR="00294AE0" w:rsidRDefault="00294AE0" w:rsidP="00294AE0">
      <w:pPr>
        <w:autoSpaceDE w:val="0"/>
        <w:autoSpaceDN w:val="0"/>
        <w:adjustRightInd w:val="0"/>
      </w:pPr>
      <w:r w:rsidRPr="005E41B9">
        <w:t xml:space="preserve">общественной комиссии по реализации </w:t>
      </w:r>
    </w:p>
    <w:p w:rsidR="00294AE0" w:rsidRPr="005E41B9" w:rsidRDefault="00294AE0" w:rsidP="00294AE0">
      <w:pPr>
        <w:autoSpaceDE w:val="0"/>
        <w:autoSpaceDN w:val="0"/>
        <w:adjustRightInd w:val="0"/>
      </w:pPr>
      <w:r w:rsidRPr="005E41B9">
        <w:t>губернаторского проекта «Решаем вместе!»</w:t>
      </w:r>
    </w:p>
    <w:p w:rsidR="00294AE0" w:rsidRDefault="00294AE0" w:rsidP="00294AE0">
      <w:r>
        <w:t>н</w:t>
      </w:r>
      <w:r w:rsidRPr="009D25AB">
        <w:t xml:space="preserve">а территории </w:t>
      </w:r>
      <w:r>
        <w:t>Веретейского сельского поселения</w:t>
      </w:r>
    </w:p>
    <w:p w:rsidR="00294AE0" w:rsidRDefault="00294AE0" w:rsidP="00294AE0"/>
    <w:p w:rsidR="00294AE0" w:rsidRDefault="00294AE0" w:rsidP="00294AE0"/>
    <w:p w:rsidR="00294AE0" w:rsidRPr="004446C5" w:rsidRDefault="009669A1" w:rsidP="009669A1">
      <w:pPr>
        <w:jc w:val="both"/>
      </w:pPr>
      <w:r>
        <w:t xml:space="preserve">     </w:t>
      </w:r>
      <w:r w:rsidR="00294AE0" w:rsidRPr="004446C5">
        <w:t>В целях исполнения губернаторского проекта «Решаем вместе!», утвержденного Указом Губернатора Яр</w:t>
      </w:r>
      <w:r>
        <w:t>ославской области от 20.02.2017</w:t>
      </w:r>
      <w:r w:rsidR="00294AE0" w:rsidRPr="004446C5">
        <w:t xml:space="preserve">г. № 50, с целью повышения уровня комфортности жителей </w:t>
      </w:r>
      <w:r w:rsidR="00294AE0">
        <w:t>Веретейско</w:t>
      </w:r>
      <w:r w:rsidR="00294AE0" w:rsidRPr="004446C5">
        <w:t>го сельского поселения, их вовлечения в решение первоочер</w:t>
      </w:r>
      <w:r>
        <w:t>едных проблем местного значения</w:t>
      </w:r>
    </w:p>
    <w:p w:rsidR="00294AE0" w:rsidRDefault="00294AE0" w:rsidP="00294AE0">
      <w:pPr>
        <w:jc w:val="both"/>
      </w:pPr>
      <w:r>
        <w:t>АДМИНИСТРАЦИЯ  ПОСТАНОВЛЯЕТ:</w:t>
      </w:r>
    </w:p>
    <w:p w:rsidR="00294AE0" w:rsidRPr="00E80487" w:rsidRDefault="00294AE0" w:rsidP="00294AE0">
      <w:pPr>
        <w:autoSpaceDE w:val="0"/>
        <w:autoSpaceDN w:val="0"/>
        <w:adjustRightInd w:val="0"/>
        <w:jc w:val="both"/>
      </w:pPr>
    </w:p>
    <w:p w:rsidR="00294AE0" w:rsidRDefault="009669A1" w:rsidP="00294AE0">
      <w:pPr>
        <w:autoSpaceDE w:val="0"/>
        <w:autoSpaceDN w:val="0"/>
        <w:adjustRightInd w:val="0"/>
        <w:jc w:val="both"/>
      </w:pPr>
      <w:r>
        <w:t>1</w:t>
      </w:r>
      <w:r w:rsidR="00294AE0" w:rsidRPr="00E80487">
        <w:t>.</w:t>
      </w:r>
      <w:r w:rsidR="00294AE0" w:rsidRPr="008F323E">
        <w:t>Утвердить</w:t>
      </w:r>
      <w:r>
        <w:t xml:space="preserve"> П</w:t>
      </w:r>
      <w:r w:rsidR="00294AE0" w:rsidRPr="008F323E">
        <w:t>оложение работы общественной комиссии по реализации губернаторского проекта «Решаем вместе» на территории В</w:t>
      </w:r>
      <w:r w:rsidR="00294AE0">
        <w:t>еретейского</w:t>
      </w:r>
      <w:r w:rsidR="00294AE0" w:rsidRPr="008F323E">
        <w:t xml:space="preserve"> сельс</w:t>
      </w:r>
      <w:r>
        <w:t>кого поселения (Приложение № 1).</w:t>
      </w:r>
    </w:p>
    <w:p w:rsidR="009669A1" w:rsidRDefault="009669A1" w:rsidP="00294AE0">
      <w:pPr>
        <w:autoSpaceDE w:val="0"/>
        <w:autoSpaceDN w:val="0"/>
        <w:adjustRightInd w:val="0"/>
        <w:jc w:val="both"/>
      </w:pPr>
    </w:p>
    <w:p w:rsidR="009669A1" w:rsidRPr="00E80487" w:rsidRDefault="009669A1" w:rsidP="009669A1">
      <w:pPr>
        <w:jc w:val="both"/>
      </w:pPr>
      <w:r>
        <w:t>2</w:t>
      </w:r>
      <w:r w:rsidRPr="004446C5">
        <w:t xml:space="preserve">. </w:t>
      </w:r>
      <w:r>
        <w:t>Утвердить</w:t>
      </w:r>
      <w:r w:rsidRPr="004446C5">
        <w:t xml:space="preserve"> общественную комиссию по реализации губернаторского проекта «Решаем вместе» на территории </w:t>
      </w:r>
      <w:r>
        <w:t>Веретей</w:t>
      </w:r>
      <w:r w:rsidRPr="004446C5">
        <w:t xml:space="preserve">ского сельского поселения </w:t>
      </w:r>
      <w:r>
        <w:t>(П</w:t>
      </w:r>
      <w:r w:rsidRPr="004446C5">
        <w:t>риложени</w:t>
      </w:r>
      <w:r>
        <w:t>е № 2).</w:t>
      </w:r>
    </w:p>
    <w:p w:rsidR="00294AE0" w:rsidRDefault="00294AE0" w:rsidP="00294AE0">
      <w:pPr>
        <w:jc w:val="both"/>
      </w:pPr>
    </w:p>
    <w:p w:rsidR="009669A1" w:rsidRDefault="009669A1" w:rsidP="00294AE0">
      <w:pPr>
        <w:jc w:val="both"/>
      </w:pPr>
      <w:r>
        <w:t>3. Настоящее Постановление обнародовать в установленном Уставом порядке.</w:t>
      </w:r>
    </w:p>
    <w:p w:rsidR="009669A1" w:rsidRDefault="009669A1" w:rsidP="00294AE0">
      <w:pPr>
        <w:jc w:val="both"/>
      </w:pPr>
    </w:p>
    <w:p w:rsidR="00294AE0" w:rsidRDefault="009669A1" w:rsidP="00294AE0">
      <w:pPr>
        <w:pStyle w:val="2"/>
        <w:ind w:left="0"/>
        <w:jc w:val="both"/>
      </w:pPr>
      <w:r>
        <w:t>4</w:t>
      </w:r>
      <w:r w:rsidR="00294AE0">
        <w:t xml:space="preserve">. Настоящее Постановление вступает в силу с момента </w:t>
      </w:r>
      <w:r>
        <w:t>обнародования.</w:t>
      </w:r>
    </w:p>
    <w:p w:rsidR="009669A1" w:rsidRDefault="009669A1" w:rsidP="00294AE0">
      <w:pPr>
        <w:pStyle w:val="2"/>
        <w:ind w:left="0"/>
        <w:jc w:val="both"/>
      </w:pPr>
    </w:p>
    <w:p w:rsidR="00294AE0" w:rsidRDefault="009669A1" w:rsidP="00294AE0">
      <w:pPr>
        <w:contextualSpacing/>
        <w:jc w:val="both"/>
      </w:pPr>
      <w:r>
        <w:t>5</w:t>
      </w:r>
      <w:r w:rsidR="00294AE0">
        <w:t xml:space="preserve">. </w:t>
      </w:r>
      <w:proofErr w:type="gramStart"/>
      <w:r w:rsidR="00294AE0">
        <w:t>Контроль</w:t>
      </w:r>
      <w:proofErr w:type="gramEnd"/>
      <w:r w:rsidR="00294AE0">
        <w:t xml:space="preserve"> за исполнением настоящего Постановления </w:t>
      </w:r>
      <w:r>
        <w:t xml:space="preserve">исполняющий обязанности </w:t>
      </w:r>
      <w:r w:rsidR="00294AE0">
        <w:t>Глав</w:t>
      </w:r>
      <w:r>
        <w:t>ы</w:t>
      </w:r>
      <w:r w:rsidR="00294AE0">
        <w:t xml:space="preserve"> поселения оставляет за собой.</w:t>
      </w:r>
    </w:p>
    <w:p w:rsidR="00294AE0" w:rsidRDefault="00294AE0" w:rsidP="00294AE0">
      <w:pPr>
        <w:jc w:val="both"/>
      </w:pPr>
    </w:p>
    <w:p w:rsidR="00294AE0" w:rsidRDefault="00294AE0" w:rsidP="00294AE0">
      <w:pPr>
        <w:jc w:val="both"/>
      </w:pPr>
    </w:p>
    <w:p w:rsidR="00294AE0" w:rsidRDefault="009669A1" w:rsidP="00294AE0">
      <w:pPr>
        <w:spacing w:line="36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294AE0" w:rsidRDefault="00294AE0" w:rsidP="00294AE0">
      <w:pPr>
        <w:spacing w:line="360" w:lineRule="auto"/>
        <w:jc w:val="both"/>
      </w:pPr>
      <w:r>
        <w:t xml:space="preserve">Веретейского сельского поселения                                                      </w:t>
      </w:r>
      <w:r w:rsidR="009669A1">
        <w:t xml:space="preserve">                А.В. </w:t>
      </w:r>
      <w:proofErr w:type="spellStart"/>
      <w:r w:rsidR="009669A1">
        <w:t>Маковкин</w:t>
      </w:r>
      <w:proofErr w:type="spellEnd"/>
    </w:p>
    <w:p w:rsidR="00294AE0" w:rsidRDefault="00294AE0" w:rsidP="00294AE0"/>
    <w:p w:rsidR="00294AE0" w:rsidRDefault="00294AE0" w:rsidP="00294AE0"/>
    <w:p w:rsidR="00294AE0" w:rsidRDefault="00294AE0" w:rsidP="00294AE0"/>
    <w:p w:rsidR="00294AE0" w:rsidRDefault="00294AE0" w:rsidP="00294AE0"/>
    <w:p w:rsidR="00294AE0" w:rsidRDefault="00294AE0" w:rsidP="00294AE0"/>
    <w:p w:rsidR="00294AE0" w:rsidRDefault="00294AE0" w:rsidP="00294AE0"/>
    <w:p w:rsidR="00294AE0" w:rsidRDefault="00294AE0" w:rsidP="00294AE0"/>
    <w:p w:rsidR="00294AE0" w:rsidRDefault="00294AE0" w:rsidP="00294AE0"/>
    <w:p w:rsidR="00294AE0" w:rsidRDefault="00294AE0" w:rsidP="00294AE0"/>
    <w:p w:rsidR="00294AE0" w:rsidRDefault="00294AE0" w:rsidP="00294AE0"/>
    <w:p w:rsidR="00294AE0" w:rsidRDefault="00294AE0" w:rsidP="00294AE0"/>
    <w:p w:rsidR="00294AE0" w:rsidRDefault="00294AE0" w:rsidP="00294AE0"/>
    <w:p w:rsidR="00294AE0" w:rsidRDefault="00294AE0" w:rsidP="00294AE0"/>
    <w:p w:rsidR="009669A1" w:rsidRDefault="009669A1" w:rsidP="00294AE0"/>
    <w:p w:rsidR="009669A1" w:rsidRDefault="009669A1" w:rsidP="00294AE0"/>
    <w:p w:rsidR="00294AE0" w:rsidRDefault="009669A1" w:rsidP="00294AE0">
      <w:pPr>
        <w:jc w:val="right"/>
      </w:pPr>
      <w:r>
        <w:lastRenderedPageBreak/>
        <w:t>Приложение №1</w:t>
      </w:r>
    </w:p>
    <w:p w:rsidR="00294AE0" w:rsidRDefault="009669A1" w:rsidP="00294AE0">
      <w:pPr>
        <w:jc w:val="right"/>
      </w:pPr>
      <w:r>
        <w:t>к</w:t>
      </w:r>
      <w:r w:rsidR="00294AE0">
        <w:t xml:space="preserve"> Постановлению от </w:t>
      </w:r>
      <w:r>
        <w:t xml:space="preserve">04.12.2017г. </w:t>
      </w:r>
      <w:r w:rsidR="00294AE0">
        <w:t>№</w:t>
      </w:r>
      <w:r>
        <w:t xml:space="preserve"> 278</w:t>
      </w:r>
    </w:p>
    <w:p w:rsidR="00294AE0" w:rsidRDefault="00294AE0" w:rsidP="00294AE0">
      <w:pPr>
        <w:jc w:val="center"/>
        <w:rPr>
          <w:b/>
        </w:rPr>
      </w:pPr>
    </w:p>
    <w:p w:rsidR="00294AE0" w:rsidRPr="009669A1" w:rsidRDefault="00294AE0" w:rsidP="00294AE0">
      <w:pPr>
        <w:jc w:val="center"/>
      </w:pPr>
      <w:r w:rsidRPr="009669A1">
        <w:t>ПОЛОЖЕНИЕ</w:t>
      </w:r>
    </w:p>
    <w:p w:rsidR="00294AE0" w:rsidRPr="009669A1" w:rsidRDefault="00294AE0" w:rsidP="00294AE0">
      <w:pPr>
        <w:jc w:val="center"/>
      </w:pPr>
      <w:r w:rsidRPr="009669A1">
        <w:t>работы общественной комиссии</w:t>
      </w:r>
    </w:p>
    <w:p w:rsidR="00294AE0" w:rsidRPr="009669A1" w:rsidRDefault="00294AE0" w:rsidP="00294AE0">
      <w:pPr>
        <w:jc w:val="center"/>
      </w:pPr>
      <w:r w:rsidRPr="009669A1">
        <w:t>по реализации губернаторского проекта «Решаем вместе!»</w:t>
      </w:r>
    </w:p>
    <w:p w:rsidR="00294AE0" w:rsidRDefault="00294AE0" w:rsidP="00294AE0"/>
    <w:p w:rsidR="00294AE0" w:rsidRPr="004E4979" w:rsidRDefault="00294AE0" w:rsidP="00294AE0">
      <w:pPr>
        <w:jc w:val="both"/>
      </w:pPr>
      <w:r w:rsidRPr="004E4979">
        <w:t>1. Настоящ</w:t>
      </w:r>
      <w:r>
        <w:t>ее</w:t>
      </w:r>
      <w:r w:rsidRPr="004E4979">
        <w:t xml:space="preserve"> </w:t>
      </w:r>
      <w:r>
        <w:t>положение</w:t>
      </w:r>
      <w:r w:rsidRPr="004E4979">
        <w:t xml:space="preserve"> определяет функции, порядок формирования и организации работы общественной комиссии по реализации губернаторского проекта «Решаем вместе!» (далее – общественная комиссия). </w:t>
      </w:r>
    </w:p>
    <w:p w:rsidR="00294AE0" w:rsidRPr="004E4979" w:rsidRDefault="00294AE0" w:rsidP="00294AE0">
      <w:pPr>
        <w:jc w:val="both"/>
      </w:pPr>
      <w:r w:rsidRPr="004E4979">
        <w:t xml:space="preserve">2. Общественная комиссия осуществляет деятельность на территории </w:t>
      </w:r>
      <w:r>
        <w:t>Веретейского сельского поселения</w:t>
      </w:r>
      <w:r w:rsidRPr="004E4979">
        <w:t>.</w:t>
      </w:r>
    </w:p>
    <w:p w:rsidR="00294AE0" w:rsidRPr="004E4979" w:rsidRDefault="00294AE0" w:rsidP="00294AE0">
      <w:pPr>
        <w:jc w:val="both"/>
      </w:pPr>
      <w:r w:rsidRPr="004E4979">
        <w:t>3. Функциями общественной комиссии являются:</w:t>
      </w:r>
    </w:p>
    <w:p w:rsidR="00294AE0" w:rsidRPr="004E4979" w:rsidRDefault="00294AE0" w:rsidP="00294AE0">
      <w:pPr>
        <w:jc w:val="both"/>
      </w:pPr>
      <w:r w:rsidRPr="004E4979">
        <w:t xml:space="preserve">- координация взаимодействия с жителями </w:t>
      </w:r>
      <w:r>
        <w:t xml:space="preserve">Веретейского сельского поселения </w:t>
      </w:r>
      <w:r w:rsidRPr="004E4979">
        <w:t xml:space="preserve">по выбору и обсуждению проектов инициативного </w:t>
      </w:r>
      <w:proofErr w:type="spellStart"/>
      <w:r w:rsidRPr="004E4979">
        <w:t>бюджетирования</w:t>
      </w:r>
      <w:proofErr w:type="spellEnd"/>
      <w:r w:rsidRPr="004E4979">
        <w:t>;</w:t>
      </w:r>
    </w:p>
    <w:p w:rsidR="00294AE0" w:rsidRPr="004E4979" w:rsidRDefault="00294AE0" w:rsidP="00294AE0">
      <w:pPr>
        <w:jc w:val="both"/>
      </w:pPr>
      <w:r w:rsidRPr="004E4979">
        <w:t xml:space="preserve">- рассмотрение проектов инициативного </w:t>
      </w:r>
      <w:proofErr w:type="spellStart"/>
      <w:r w:rsidRPr="004E4979">
        <w:t>бюджетирования</w:t>
      </w:r>
      <w:proofErr w:type="spellEnd"/>
      <w:r w:rsidRPr="004E4979">
        <w:t>;</w:t>
      </w:r>
    </w:p>
    <w:p w:rsidR="00294AE0" w:rsidRPr="004E4979" w:rsidRDefault="00294AE0" w:rsidP="00294AE0">
      <w:pPr>
        <w:jc w:val="both"/>
      </w:pPr>
      <w:r w:rsidRPr="004E4979">
        <w:t xml:space="preserve">- выдача рекомендаций по доработке проектов инициативного </w:t>
      </w:r>
      <w:proofErr w:type="spellStart"/>
      <w:r w:rsidRPr="004E4979">
        <w:t>бюджетирования</w:t>
      </w:r>
      <w:proofErr w:type="spellEnd"/>
      <w:r w:rsidRPr="004E4979">
        <w:t xml:space="preserve"> или их направлению на конкурсный отбор проектов инициативного </w:t>
      </w:r>
      <w:proofErr w:type="spellStart"/>
      <w:r w:rsidRPr="004E4979">
        <w:t>бюджетирования</w:t>
      </w:r>
      <w:proofErr w:type="spellEnd"/>
      <w:r w:rsidRPr="004E4979">
        <w:t>;</w:t>
      </w:r>
    </w:p>
    <w:p w:rsidR="00294AE0" w:rsidRPr="004E4979" w:rsidRDefault="00294AE0" w:rsidP="00294AE0">
      <w:pPr>
        <w:jc w:val="both"/>
      </w:pPr>
      <w:r w:rsidRPr="004E4979">
        <w:t xml:space="preserve">- оказание содействия инициаторам проектов инициативного </w:t>
      </w:r>
      <w:proofErr w:type="spellStart"/>
      <w:r w:rsidRPr="004E4979">
        <w:t>бюджетирования</w:t>
      </w:r>
      <w:proofErr w:type="spellEnd"/>
      <w:r w:rsidRPr="004E4979">
        <w:t xml:space="preserve"> по организации взаимодействия с проектным офисом губернаторского проекта «Решаем вместе!» (далее – губернаторский проект);</w:t>
      </w:r>
    </w:p>
    <w:p w:rsidR="00294AE0" w:rsidRPr="004E4979" w:rsidRDefault="00294AE0" w:rsidP="00294AE0">
      <w:pPr>
        <w:jc w:val="both"/>
      </w:pPr>
      <w:r w:rsidRPr="004E4979">
        <w:t xml:space="preserve">- координация реализации проектов инициативного </w:t>
      </w:r>
      <w:proofErr w:type="spellStart"/>
      <w:r w:rsidRPr="004E4979">
        <w:t>бюджетирования</w:t>
      </w:r>
      <w:proofErr w:type="spellEnd"/>
      <w:r w:rsidRPr="004E4979">
        <w:t xml:space="preserve"> и деятельности исполнителей губернаторского проекта;</w:t>
      </w:r>
    </w:p>
    <w:p w:rsidR="00294AE0" w:rsidRPr="004E4979" w:rsidRDefault="00294AE0" w:rsidP="00294AE0">
      <w:pPr>
        <w:jc w:val="both"/>
      </w:pPr>
      <w:r w:rsidRPr="004E4979">
        <w:t xml:space="preserve">- обеспечение </w:t>
      </w:r>
      <w:proofErr w:type="gramStart"/>
      <w:r w:rsidRPr="004E4979">
        <w:t>контроля за</w:t>
      </w:r>
      <w:proofErr w:type="gramEnd"/>
      <w:r w:rsidRPr="004E4979">
        <w:t xml:space="preserve"> выполнением проектов инициативного </w:t>
      </w:r>
      <w:proofErr w:type="spellStart"/>
      <w:r w:rsidRPr="004E4979">
        <w:t>бюджетирования</w:t>
      </w:r>
      <w:proofErr w:type="spellEnd"/>
      <w:r w:rsidRPr="004E4979">
        <w:t>;</w:t>
      </w:r>
    </w:p>
    <w:p w:rsidR="00294AE0" w:rsidRPr="004E4979" w:rsidRDefault="00294AE0" w:rsidP="00294AE0">
      <w:pPr>
        <w:jc w:val="both"/>
      </w:pPr>
      <w:r w:rsidRPr="004E4979">
        <w:t xml:space="preserve">- формирование рекомендаций по развитию инициативного </w:t>
      </w:r>
      <w:proofErr w:type="spellStart"/>
      <w:r w:rsidRPr="004E4979">
        <w:t>бюджетирования</w:t>
      </w:r>
      <w:proofErr w:type="spellEnd"/>
      <w:r w:rsidRPr="004E4979">
        <w:t xml:space="preserve"> на территории </w:t>
      </w:r>
      <w:r>
        <w:t>Веретейского сельского поселения</w:t>
      </w:r>
      <w:r w:rsidRPr="004E4979">
        <w:t>.</w:t>
      </w:r>
    </w:p>
    <w:p w:rsidR="00294AE0" w:rsidRPr="004E4979" w:rsidRDefault="00294AE0" w:rsidP="00294AE0">
      <w:pPr>
        <w:jc w:val="both"/>
      </w:pPr>
      <w:r w:rsidRPr="004E4979">
        <w:t xml:space="preserve">4. Общественная комиссия состоит из председателя, заместителя председателя и членов общественной комиссии. </w:t>
      </w:r>
    </w:p>
    <w:p w:rsidR="00294AE0" w:rsidRPr="004E4979" w:rsidRDefault="00294AE0" w:rsidP="00294AE0">
      <w:pPr>
        <w:jc w:val="both"/>
      </w:pPr>
      <w:r w:rsidRPr="004E4979">
        <w:t xml:space="preserve">5. Состав общественной комиссии утверждается постановлением администрации </w:t>
      </w:r>
      <w:r>
        <w:t>Веретейского сельского поселения</w:t>
      </w:r>
      <w:r w:rsidRPr="004E4979">
        <w:t>.</w:t>
      </w:r>
    </w:p>
    <w:p w:rsidR="00294AE0" w:rsidRPr="004E4979" w:rsidRDefault="00294AE0" w:rsidP="00294AE0">
      <w:pPr>
        <w:jc w:val="both"/>
      </w:pPr>
      <w:r w:rsidRPr="004E4979">
        <w:t xml:space="preserve">6. Заседание </w:t>
      </w:r>
      <w:r w:rsidRPr="004E4979">
        <w:rPr>
          <w:rFonts w:eastAsia="Calibri"/>
          <w:szCs w:val="28"/>
        </w:rPr>
        <w:t>общественной</w:t>
      </w:r>
      <w:r w:rsidRPr="004E4979">
        <w:t xml:space="preserve"> комиссии проводит председатель общественной комиссии, в отсутствие председателя – заместитель председателя общественной комиссии</w:t>
      </w:r>
      <w:r w:rsidRPr="004E4979">
        <w:rPr>
          <w:color w:val="00B050"/>
        </w:rPr>
        <w:t>.</w:t>
      </w:r>
    </w:p>
    <w:p w:rsidR="00294AE0" w:rsidRPr="004E4979" w:rsidRDefault="00294AE0" w:rsidP="00294AE0">
      <w:pPr>
        <w:jc w:val="both"/>
      </w:pPr>
      <w:r w:rsidRPr="004E4979">
        <w:t>Заседание общественной комиссии считается правомочным, если в нем участвуют более половины от общего числа ее членов.</w:t>
      </w:r>
    </w:p>
    <w:p w:rsidR="00294AE0" w:rsidRPr="004E4979" w:rsidRDefault="00294AE0" w:rsidP="00294AE0">
      <w:pPr>
        <w:jc w:val="both"/>
      </w:pPr>
      <w:r w:rsidRPr="004E4979">
        <w:t xml:space="preserve">7. Решения общественной комиссии принимаются большинством голосов от числа присутствующих на заседании членов общественной комиссии. В случае равенства голосов решающим является голос председательствующего на заседании </w:t>
      </w:r>
      <w:r w:rsidRPr="004E4979">
        <w:rPr>
          <w:rFonts w:eastAsia="Calibri"/>
          <w:szCs w:val="28"/>
        </w:rPr>
        <w:t>общественной</w:t>
      </w:r>
      <w:r w:rsidRPr="004E4979">
        <w:t xml:space="preserve"> комиссии.</w:t>
      </w:r>
    </w:p>
    <w:p w:rsidR="00294AE0" w:rsidRPr="004E4979" w:rsidRDefault="00294AE0" w:rsidP="00294AE0">
      <w:pPr>
        <w:jc w:val="both"/>
      </w:pPr>
      <w:r w:rsidRPr="004E4979">
        <w:t xml:space="preserve">Решения </w:t>
      </w:r>
      <w:r w:rsidRPr="004E4979">
        <w:rPr>
          <w:rFonts w:eastAsia="Calibri"/>
          <w:szCs w:val="28"/>
        </w:rPr>
        <w:t>общественной</w:t>
      </w:r>
      <w:r w:rsidRPr="004E4979">
        <w:t xml:space="preserve"> комиссии оформляются протоколами, которые подписывает председательствующий на заседании </w:t>
      </w:r>
      <w:r w:rsidRPr="004E4979">
        <w:rPr>
          <w:rFonts w:eastAsia="Calibri"/>
          <w:szCs w:val="28"/>
        </w:rPr>
        <w:t>общественной</w:t>
      </w:r>
      <w:r w:rsidRPr="004E4979">
        <w:t xml:space="preserve"> комиссии. </w:t>
      </w:r>
    </w:p>
    <w:p w:rsidR="00294AE0" w:rsidRPr="004E4979" w:rsidRDefault="00294AE0" w:rsidP="00294AE0">
      <w:pPr>
        <w:jc w:val="both"/>
      </w:pPr>
      <w:r w:rsidRPr="004E4979">
        <w:t xml:space="preserve">8. Протоколы </w:t>
      </w:r>
      <w:r w:rsidRPr="004E4979">
        <w:rPr>
          <w:rFonts w:eastAsia="Calibri"/>
          <w:szCs w:val="28"/>
        </w:rPr>
        <w:t>общественной</w:t>
      </w:r>
      <w:r w:rsidRPr="004E4979">
        <w:t xml:space="preserve"> комиссии в семидневный срок после подписания размещаются в информационно-телекоммуникационной сети «Интернет».</w:t>
      </w:r>
    </w:p>
    <w:p w:rsidR="00294AE0" w:rsidRPr="004E4979" w:rsidRDefault="00294AE0" w:rsidP="00294AE0">
      <w:pPr>
        <w:jc w:val="both"/>
      </w:pPr>
      <w:r w:rsidRPr="004E4979">
        <w:t>9. О</w:t>
      </w:r>
      <w:r w:rsidRPr="004E4979">
        <w:rPr>
          <w:rFonts w:eastAsia="Calibri"/>
          <w:szCs w:val="28"/>
        </w:rPr>
        <w:t>бщественная</w:t>
      </w:r>
      <w:r w:rsidRPr="004E4979">
        <w:t xml:space="preserve"> комиссия в пределах своей компетенции вправе запрашивать и получать от администраци</w:t>
      </w:r>
      <w:r>
        <w:t>и</w:t>
      </w:r>
      <w:r w:rsidRPr="004E4979">
        <w:t xml:space="preserve"> п</w:t>
      </w:r>
      <w:r>
        <w:t>оселения</w:t>
      </w:r>
      <w:r w:rsidRPr="004E4979">
        <w:t>, а также иных организаций документы и информацию, необходимые для ее деятельности.</w:t>
      </w:r>
    </w:p>
    <w:p w:rsidR="00294AE0" w:rsidRPr="004E4979" w:rsidRDefault="00294AE0" w:rsidP="00294AE0">
      <w:pPr>
        <w:jc w:val="both"/>
      </w:pPr>
      <w:r w:rsidRPr="004E4979">
        <w:t xml:space="preserve">10. Организация деятельности </w:t>
      </w:r>
      <w:r w:rsidRPr="004E4979">
        <w:rPr>
          <w:rFonts w:eastAsia="Calibri"/>
          <w:szCs w:val="28"/>
        </w:rPr>
        <w:t>общественной</w:t>
      </w:r>
      <w:r w:rsidRPr="004E4979">
        <w:t xml:space="preserve"> комиссии возлагается на администрацию </w:t>
      </w:r>
      <w:r>
        <w:t>Веретейского сельского поселения</w:t>
      </w:r>
      <w:r w:rsidRPr="004E4979">
        <w:t>.</w:t>
      </w:r>
    </w:p>
    <w:p w:rsidR="002175A0" w:rsidRDefault="002175A0"/>
    <w:p w:rsidR="009669A1" w:rsidRDefault="009669A1"/>
    <w:p w:rsidR="009669A1" w:rsidRDefault="009669A1"/>
    <w:p w:rsidR="009669A1" w:rsidRDefault="009669A1"/>
    <w:p w:rsidR="009669A1" w:rsidRDefault="009669A1"/>
    <w:p w:rsidR="009669A1" w:rsidRDefault="009669A1" w:rsidP="009669A1">
      <w:pPr>
        <w:jc w:val="right"/>
      </w:pPr>
      <w:r>
        <w:lastRenderedPageBreak/>
        <w:t>Приложение № 2</w:t>
      </w:r>
    </w:p>
    <w:p w:rsidR="009669A1" w:rsidRDefault="009669A1" w:rsidP="009669A1">
      <w:pPr>
        <w:jc w:val="right"/>
      </w:pPr>
      <w:r>
        <w:t>к Постановлению от 04.12.2017г. № 278</w:t>
      </w:r>
    </w:p>
    <w:p w:rsidR="009669A1" w:rsidRDefault="009669A1" w:rsidP="009669A1">
      <w:pPr>
        <w:jc w:val="right"/>
      </w:pPr>
    </w:p>
    <w:p w:rsidR="009669A1" w:rsidRDefault="009669A1" w:rsidP="009669A1">
      <w:pPr>
        <w:jc w:val="center"/>
      </w:pPr>
      <w:r>
        <w:t xml:space="preserve">Состав </w:t>
      </w:r>
      <w:r w:rsidRPr="004446C5">
        <w:t>общественн</w:t>
      </w:r>
      <w:r>
        <w:t>ой</w:t>
      </w:r>
      <w:r w:rsidRPr="004446C5">
        <w:t xml:space="preserve"> комисси</w:t>
      </w:r>
      <w:r>
        <w:t>и</w:t>
      </w:r>
      <w:r w:rsidRPr="004446C5">
        <w:t xml:space="preserve"> по реализации губернаторского проекта «Решаем вместе» на территории </w:t>
      </w:r>
      <w:r>
        <w:t>Веретей</w:t>
      </w:r>
      <w:r w:rsidRPr="004446C5">
        <w:t>ского сельского поселения</w:t>
      </w:r>
    </w:p>
    <w:p w:rsidR="009669A1" w:rsidRDefault="009669A1" w:rsidP="009669A1">
      <w:pPr>
        <w:jc w:val="right"/>
      </w:pPr>
    </w:p>
    <w:p w:rsidR="009669A1" w:rsidRPr="004E4979" w:rsidRDefault="009669A1" w:rsidP="009669A1"/>
    <w:p w:rsidR="009669A1" w:rsidRPr="009669A1" w:rsidRDefault="009669A1" w:rsidP="009669A1">
      <w:pPr>
        <w:jc w:val="both"/>
      </w:pPr>
      <w:r w:rsidRPr="009669A1">
        <w:t xml:space="preserve">Председатель комиссии: </w:t>
      </w:r>
    </w:p>
    <w:p w:rsidR="009669A1" w:rsidRDefault="009669A1" w:rsidP="009669A1">
      <w:pPr>
        <w:jc w:val="both"/>
      </w:pPr>
      <w:r>
        <w:t xml:space="preserve">-  </w:t>
      </w:r>
      <w:proofErr w:type="spellStart"/>
      <w:r>
        <w:t>Маковкин</w:t>
      </w:r>
      <w:proofErr w:type="spellEnd"/>
      <w:r>
        <w:t xml:space="preserve"> А.В., заместитель Главы Администрации</w:t>
      </w:r>
    </w:p>
    <w:p w:rsidR="009669A1" w:rsidRPr="009669A1" w:rsidRDefault="009669A1" w:rsidP="009669A1">
      <w:pPr>
        <w:jc w:val="both"/>
      </w:pPr>
      <w:r w:rsidRPr="009669A1">
        <w:t>Заместитель председателя комиссии:</w:t>
      </w:r>
    </w:p>
    <w:p w:rsidR="009669A1" w:rsidRPr="00AF0CA4" w:rsidRDefault="009669A1" w:rsidP="009669A1">
      <w:pPr>
        <w:jc w:val="both"/>
      </w:pPr>
      <w:r>
        <w:t>- Лебединец А.Б.,</w:t>
      </w:r>
      <w:r>
        <w:rPr>
          <w:b/>
        </w:rPr>
        <w:t xml:space="preserve"> </w:t>
      </w:r>
      <w:r>
        <w:t>главный специалист по земельным вопросам и благоустройству  Администрации</w:t>
      </w:r>
    </w:p>
    <w:p w:rsidR="009669A1" w:rsidRPr="009669A1" w:rsidRDefault="009669A1" w:rsidP="009669A1">
      <w:pPr>
        <w:jc w:val="both"/>
      </w:pPr>
      <w:r w:rsidRPr="009669A1">
        <w:t>Члены комиссии:</w:t>
      </w:r>
    </w:p>
    <w:p w:rsidR="009669A1" w:rsidRPr="00011317" w:rsidRDefault="009669A1" w:rsidP="009669A1">
      <w:pPr>
        <w:jc w:val="both"/>
        <w:rPr>
          <w:b/>
        </w:rPr>
      </w:pPr>
      <w:r w:rsidRPr="00011317">
        <w:rPr>
          <w:b/>
        </w:rPr>
        <w:t xml:space="preserve">- </w:t>
      </w:r>
      <w:r>
        <w:t>Кузьмина М.В.</w:t>
      </w:r>
      <w:r w:rsidRPr="00011317">
        <w:t xml:space="preserve"> – депутат Собрания представителей </w:t>
      </w:r>
      <w:proofErr w:type="spellStart"/>
      <w:r w:rsidRPr="00011317">
        <w:t>Некоузского</w:t>
      </w:r>
      <w:proofErr w:type="spellEnd"/>
      <w:r>
        <w:rPr>
          <w:sz w:val="28"/>
          <w:szCs w:val="28"/>
        </w:rPr>
        <w:t xml:space="preserve"> </w:t>
      </w:r>
      <w:r w:rsidRPr="00011317">
        <w:t>муниципального района</w:t>
      </w:r>
      <w:r>
        <w:t>;</w:t>
      </w:r>
    </w:p>
    <w:p w:rsidR="009669A1" w:rsidRDefault="009669A1" w:rsidP="009669A1">
      <w:pPr>
        <w:jc w:val="both"/>
      </w:pPr>
      <w:r>
        <w:t>- Сметанина Т.Л., депутат Муниципального Совета Веретейского сельского поселения;</w:t>
      </w:r>
    </w:p>
    <w:p w:rsidR="009669A1" w:rsidRDefault="009669A1" w:rsidP="009669A1">
      <w:pPr>
        <w:jc w:val="both"/>
      </w:pPr>
      <w:r>
        <w:t xml:space="preserve">- Бобров А.А., заместитель </w:t>
      </w:r>
      <w:r w:rsidRPr="00D87A4C">
        <w:t xml:space="preserve">председателя </w:t>
      </w:r>
      <w:r w:rsidRPr="00D87A4C">
        <w:rPr>
          <w:rFonts w:eastAsia="Calibri"/>
        </w:rPr>
        <w:t>комиссии</w:t>
      </w:r>
      <w:r w:rsidRPr="00D87A4C">
        <w:t xml:space="preserve"> </w:t>
      </w:r>
      <w:r w:rsidRPr="00D87A4C">
        <w:rPr>
          <w:rFonts w:eastAsia="Calibri"/>
        </w:rPr>
        <w:t>по ландшафту и благоустройству В</w:t>
      </w:r>
      <w:r>
        <w:t>еретейского сельского поселения (по согласованию);</w:t>
      </w:r>
    </w:p>
    <w:p w:rsidR="009669A1" w:rsidRPr="00D87A4C" w:rsidRDefault="009669A1" w:rsidP="009669A1">
      <w:pPr>
        <w:jc w:val="both"/>
        <w:rPr>
          <w:rFonts w:eastAsia="Calibri"/>
        </w:rPr>
      </w:pPr>
      <w:r>
        <w:t>- Жданов В.С., директор УК «Борок» (по согласованию).</w:t>
      </w:r>
    </w:p>
    <w:p w:rsidR="009669A1" w:rsidRDefault="009669A1" w:rsidP="009669A1"/>
    <w:p w:rsidR="009669A1" w:rsidRDefault="009669A1"/>
    <w:p w:rsidR="009669A1" w:rsidRDefault="009669A1"/>
    <w:p w:rsidR="009669A1" w:rsidRDefault="009669A1"/>
    <w:p w:rsidR="009669A1" w:rsidRDefault="009669A1"/>
    <w:p w:rsidR="009669A1" w:rsidRDefault="009669A1"/>
    <w:p w:rsidR="009669A1" w:rsidRDefault="009669A1"/>
    <w:sectPr w:rsidR="009669A1" w:rsidSect="00300BB9">
      <w:pgSz w:w="11906" w:h="16838"/>
      <w:pgMar w:top="1134" w:right="850" w:bottom="1134" w:left="170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AE0"/>
    <w:rsid w:val="002175A0"/>
    <w:rsid w:val="00294AE0"/>
    <w:rsid w:val="009669A1"/>
    <w:rsid w:val="00FF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E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qFormat/>
    <w:rsid w:val="00294AE0"/>
    <w:pPr>
      <w:ind w:left="720"/>
      <w:contextualSpacing/>
    </w:pPr>
  </w:style>
  <w:style w:type="paragraph" w:customStyle="1" w:styleId="western">
    <w:name w:val="western"/>
    <w:basedOn w:val="a"/>
    <w:rsid w:val="00294AE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738</Words>
  <Characters>4210</Characters>
  <Application>Microsoft Office Word</Application>
  <DocSecurity>0</DocSecurity>
  <Lines>35</Lines>
  <Paragraphs>9</Paragraphs>
  <ScaleCrop>false</ScaleCrop>
  <Company>Microsoft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2017-12-12T04:47:00Z</cp:lastPrinted>
  <dcterms:created xsi:type="dcterms:W3CDTF">2017-12-12T04:36:00Z</dcterms:created>
  <dcterms:modified xsi:type="dcterms:W3CDTF">2017-12-12T04:47:00Z</dcterms:modified>
</cp:coreProperties>
</file>