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B" w:rsidRPr="00E65217" w:rsidRDefault="0046783B" w:rsidP="0046783B">
      <w:pPr>
        <w:contextualSpacing/>
        <w:jc w:val="center"/>
        <w:rPr>
          <w:b/>
          <w:sz w:val="28"/>
          <w:szCs w:val="28"/>
        </w:rPr>
      </w:pPr>
      <w:r w:rsidRPr="00E65217">
        <w:rPr>
          <w:b/>
          <w:sz w:val="28"/>
          <w:szCs w:val="28"/>
        </w:rPr>
        <w:t>Администрация Веретейского сельского поселения</w:t>
      </w:r>
    </w:p>
    <w:p w:rsidR="0046783B" w:rsidRPr="00E65217" w:rsidRDefault="0046783B" w:rsidP="0046783B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E65217">
        <w:rPr>
          <w:sz w:val="28"/>
          <w:szCs w:val="28"/>
        </w:rPr>
        <w:t>Некоузский муниципальный район  Ярославская область</w:t>
      </w:r>
      <w:r w:rsidRPr="00E65217">
        <w:rPr>
          <w:sz w:val="28"/>
          <w:szCs w:val="28"/>
          <w:u w:val="single"/>
        </w:rPr>
        <w:t xml:space="preserve"> _____________________________________________________________</w:t>
      </w:r>
    </w:p>
    <w:p w:rsidR="0046783B" w:rsidRPr="00E65217" w:rsidRDefault="0046783B" w:rsidP="0046783B">
      <w:pPr>
        <w:pStyle w:val="msonormalcxspmiddle"/>
        <w:spacing w:after="0" w:afterAutospacing="0"/>
        <w:contextualSpacing/>
        <w:jc w:val="center"/>
        <w:rPr>
          <w:b/>
          <w:sz w:val="32"/>
          <w:szCs w:val="32"/>
        </w:rPr>
      </w:pPr>
      <w:r w:rsidRPr="00E65217">
        <w:rPr>
          <w:b/>
          <w:sz w:val="32"/>
          <w:szCs w:val="32"/>
        </w:rPr>
        <w:t>ПОСТАНОВЛЕНИЕ</w:t>
      </w:r>
    </w:p>
    <w:p w:rsidR="0046783B" w:rsidRDefault="0046783B" w:rsidP="0046783B">
      <w:pPr>
        <w:pStyle w:val="msonormalcxspmiddle"/>
        <w:spacing w:after="0" w:afterAutospacing="0"/>
        <w:contextualSpacing/>
      </w:pPr>
    </w:p>
    <w:p w:rsidR="0046783B" w:rsidRDefault="0055534E" w:rsidP="0046783B">
      <w:pPr>
        <w:pStyle w:val="msonormalcxspmiddle"/>
        <w:spacing w:after="0" w:afterAutospacing="0"/>
        <w:contextualSpacing/>
      </w:pPr>
      <w:r>
        <w:t>от 29.03.2017</w:t>
      </w:r>
      <w:r w:rsidR="0046783B">
        <w:t xml:space="preserve">г.                                                                               </w:t>
      </w:r>
      <w:r>
        <w:t xml:space="preserve">                      </w:t>
      </w:r>
      <w:r>
        <w:tab/>
      </w:r>
      <w:r>
        <w:tab/>
        <w:t xml:space="preserve">     № 61</w:t>
      </w:r>
    </w:p>
    <w:p w:rsidR="0046783B" w:rsidRDefault="0046783B" w:rsidP="0046783B">
      <w:pPr>
        <w:pStyle w:val="msonormalcxspmiddle"/>
        <w:spacing w:after="0" w:afterAutospacing="0"/>
        <w:contextualSpacing/>
      </w:pPr>
    </w:p>
    <w:p w:rsidR="0055534E" w:rsidRDefault="0055534E" w:rsidP="0046783B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</w:pPr>
      <w:r>
        <w:t>О внесении изменений в Постановление</w:t>
      </w:r>
    </w:p>
    <w:p w:rsidR="0055534E" w:rsidRDefault="0055534E" w:rsidP="0046783B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</w:pPr>
      <w:r>
        <w:t>Администрации от 25.12.2013г. № 236</w:t>
      </w:r>
    </w:p>
    <w:p w:rsidR="0046783B" w:rsidRDefault="0055534E" w:rsidP="0046783B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</w:pPr>
      <w:r>
        <w:t>«</w:t>
      </w:r>
      <w:r w:rsidR="0046783B">
        <w:t xml:space="preserve">О вопросах противодействия коррупции </w:t>
      </w:r>
    </w:p>
    <w:p w:rsidR="0046783B" w:rsidRDefault="0046783B" w:rsidP="004A546A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</w:pPr>
      <w:r>
        <w:t xml:space="preserve">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 w:rsidR="0055534E">
        <w:t>»</w:t>
      </w:r>
    </w:p>
    <w:p w:rsidR="004A546A" w:rsidRPr="004A546A" w:rsidRDefault="004A546A" w:rsidP="004A546A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</w:pPr>
    </w:p>
    <w:p w:rsidR="0046783B" w:rsidRDefault="0046783B" w:rsidP="0046783B">
      <w:pPr>
        <w:pStyle w:val="msonormalcxspmiddle"/>
        <w:spacing w:after="0" w:afterAutospacing="0"/>
        <w:contextualSpacing/>
        <w:jc w:val="both"/>
      </w:pPr>
      <w:r>
        <w:t xml:space="preserve">     </w:t>
      </w:r>
      <w:proofErr w:type="gramStart"/>
      <w:r>
        <w:t xml:space="preserve">В соответствии с </w:t>
      </w:r>
      <w:r w:rsidR="0055534E"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 w:rsidRPr="00E158B7">
          <w:rPr>
            <w:rStyle w:val="a3"/>
            <w:color w:val="auto"/>
            <w:u w:val="none"/>
          </w:rPr>
          <w:t>Указом</w:t>
        </w:r>
      </w:hyperlink>
      <w:r w:rsidRPr="00E158B7">
        <w:t xml:space="preserve"> </w:t>
      </w:r>
      <w:r>
        <w:t>Президента Российской Федерации от 08.07.2013 № 613 «Вопросы противодействия коррупции», указом Губернатора Ярославской области от 14.11.2013 № 614 «О вопросах противодействия коррупции и внесении изменений в отдельные указы Губернатора области»</w:t>
      </w:r>
      <w:proofErr w:type="gramEnd"/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r>
        <w:t>АДМИНИСТРАЦИЯ ПОСТАНОВЛЯЕТ:</w:t>
      </w: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</w:p>
    <w:p w:rsidR="0046783B" w:rsidRDefault="0046783B" w:rsidP="0046783B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  <w:jc w:val="both"/>
      </w:pPr>
      <w:r>
        <w:t xml:space="preserve">1. </w:t>
      </w:r>
      <w:proofErr w:type="gramStart"/>
      <w:r>
        <w:t xml:space="preserve">Внести в </w:t>
      </w:r>
      <w:r>
        <w:rPr>
          <w:bCs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утвержденный Постановлением Администрации от 25.12.2013г. № 236 «</w:t>
      </w:r>
      <w:r>
        <w:t xml:space="preserve">О вопросах противодействия коррупции в </w:t>
      </w:r>
      <w:proofErr w:type="spellStart"/>
      <w:r>
        <w:t>Веретейском</w:t>
      </w:r>
      <w:proofErr w:type="spellEnd"/>
      <w:r>
        <w:t xml:space="preserve"> сельском поселении» следующее изменение:</w:t>
      </w:r>
      <w:proofErr w:type="gramEnd"/>
    </w:p>
    <w:p w:rsidR="0046783B" w:rsidRDefault="0046783B" w:rsidP="0046783B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  <w:jc w:val="both"/>
      </w:pPr>
      <w:r>
        <w:t xml:space="preserve">1.1. приложение № 1 изложить в новой редакции </w:t>
      </w:r>
      <w:r>
        <w:rPr>
          <w:bCs/>
        </w:rPr>
        <w:t>(Приложение № 1).</w:t>
      </w:r>
    </w:p>
    <w:p w:rsidR="0046783B" w:rsidRDefault="0046783B" w:rsidP="0046783B">
      <w:pPr>
        <w:pStyle w:val="msonormalcxspmiddle"/>
        <w:tabs>
          <w:tab w:val="left" w:pos="4860"/>
        </w:tabs>
        <w:spacing w:before="0" w:beforeAutospacing="0" w:after="0" w:afterAutospacing="0"/>
        <w:ind w:right="-2"/>
        <w:contextualSpacing/>
        <w:jc w:val="both"/>
      </w:pPr>
    </w:p>
    <w:p w:rsidR="0046783B" w:rsidRPr="0046783B" w:rsidRDefault="0046783B" w:rsidP="0046783B">
      <w:pPr>
        <w:pStyle w:val="msonormalcxspmiddle"/>
        <w:tabs>
          <w:tab w:val="left" w:pos="567"/>
        </w:tabs>
        <w:spacing w:before="0" w:beforeAutospacing="0" w:after="0" w:afterAutospacing="0"/>
        <w:ind w:right="-2"/>
        <w:contextualSpacing/>
        <w:jc w:val="both"/>
        <w:rPr>
          <w:b/>
        </w:rPr>
      </w:pPr>
      <w:bookmarkStart w:id="0" w:name="sub_1009"/>
      <w:r>
        <w:t>2. Настоящее Постановление обнародовать в установленном Уставом порядке.</w:t>
      </w: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r>
        <w:t>3. Настоящее Постановление вступает в силу с момента обнародования.</w:t>
      </w: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bookmarkEnd w:id="0"/>
    <w:p w:rsidR="0046783B" w:rsidRDefault="0046783B" w:rsidP="0046783B">
      <w:pPr>
        <w:pStyle w:val="msonormalcxspmiddle"/>
        <w:tabs>
          <w:tab w:val="left" w:pos="567"/>
        </w:tabs>
        <w:spacing w:before="0" w:beforeAutospacing="0" w:after="0" w:afterAutospacing="0"/>
        <w:ind w:right="-2"/>
        <w:contextualSpacing/>
        <w:jc w:val="both"/>
      </w:pPr>
    </w:p>
    <w:p w:rsidR="0046783B" w:rsidRDefault="0046783B" w:rsidP="0046783B">
      <w:pPr>
        <w:pStyle w:val="msonormalcxspmiddle"/>
        <w:tabs>
          <w:tab w:val="left" w:pos="567"/>
        </w:tabs>
        <w:spacing w:before="0" w:beforeAutospacing="0" w:after="0" w:afterAutospacing="0"/>
        <w:ind w:right="-2"/>
        <w:contextualSpacing/>
        <w:jc w:val="both"/>
      </w:pPr>
    </w:p>
    <w:p w:rsidR="0046783B" w:rsidRDefault="0046783B" w:rsidP="0046783B">
      <w:pPr>
        <w:pStyle w:val="msonormalcxspmiddle"/>
        <w:tabs>
          <w:tab w:val="left" w:pos="567"/>
        </w:tabs>
        <w:spacing w:before="0" w:beforeAutospacing="0" w:after="0" w:afterAutospacing="0" w:line="360" w:lineRule="auto"/>
        <w:contextualSpacing/>
        <w:jc w:val="both"/>
      </w:pPr>
      <w:r>
        <w:t>Глава</w:t>
      </w:r>
    </w:p>
    <w:p w:rsidR="0046783B" w:rsidRDefault="0046783B" w:rsidP="0046783B">
      <w:pPr>
        <w:pStyle w:val="msonormalcxspmiddle"/>
        <w:tabs>
          <w:tab w:val="left" w:pos="567"/>
        </w:tabs>
        <w:spacing w:before="0" w:beforeAutospacing="0" w:after="0" w:afterAutospacing="0" w:line="360" w:lineRule="auto"/>
        <w:contextualSpacing/>
        <w:jc w:val="both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Т.Б. </w:t>
      </w:r>
      <w:proofErr w:type="spellStart"/>
      <w:r>
        <w:t>Гавриш</w:t>
      </w:r>
      <w:proofErr w:type="spellEnd"/>
    </w:p>
    <w:p w:rsidR="0046783B" w:rsidRDefault="0046783B" w:rsidP="0046783B">
      <w:pPr>
        <w:pStyle w:val="msonormalcxspmiddle"/>
        <w:tabs>
          <w:tab w:val="left" w:pos="4860"/>
        </w:tabs>
        <w:spacing w:before="0" w:beforeAutospacing="0" w:after="0" w:afterAutospacing="0" w:line="360" w:lineRule="auto"/>
        <w:contextualSpacing/>
        <w:jc w:val="both"/>
      </w:pPr>
    </w:p>
    <w:p w:rsidR="0046783B" w:rsidRDefault="0046783B" w:rsidP="0046783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" w:name="sub_1000"/>
    </w:p>
    <w:p w:rsidR="0046783B" w:rsidRDefault="0046783B" w:rsidP="0046783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46783B" w:rsidRDefault="0046783B" w:rsidP="0046783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46783B" w:rsidRDefault="0046783B" w:rsidP="0055534E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55534E" w:rsidRDefault="0055534E" w:rsidP="0055534E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46783B" w:rsidRDefault="0046783B" w:rsidP="0046783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46783B" w:rsidRDefault="0046783B" w:rsidP="0046783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46783B" w:rsidRPr="0055534E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right"/>
        <w:outlineLvl w:val="0"/>
        <w:rPr>
          <w:bCs/>
        </w:rPr>
      </w:pPr>
      <w:r w:rsidRPr="0055534E">
        <w:rPr>
          <w:bCs/>
        </w:rPr>
        <w:lastRenderedPageBreak/>
        <w:t>Приложение № 1</w:t>
      </w:r>
    </w:p>
    <w:p w:rsidR="0046783B" w:rsidRPr="0055534E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right"/>
        <w:outlineLvl w:val="0"/>
        <w:rPr>
          <w:bCs/>
        </w:rPr>
      </w:pPr>
      <w:r w:rsidRPr="0055534E">
        <w:rPr>
          <w:bCs/>
        </w:rPr>
        <w:t>к Постановлению от 29.03.2017г. № 61</w:t>
      </w: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outlineLvl w:val="0"/>
        <w:rPr>
          <w:b/>
          <w:bCs/>
          <w:color w:val="26282F"/>
        </w:rPr>
      </w:pP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center"/>
        <w:outlineLvl w:val="0"/>
      </w:pPr>
      <w:r>
        <w:rPr>
          <w:b/>
          <w:bCs/>
          <w:color w:val="26282F"/>
        </w:rPr>
        <w:t>Порядок</w:t>
      </w:r>
      <w:r>
        <w:rPr>
          <w:b/>
          <w:bCs/>
          <w:color w:val="26282F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b/>
          <w:bCs/>
          <w:color w:val="26282F"/>
        </w:rPr>
        <w:br/>
      </w:r>
      <w:bookmarkEnd w:id="1"/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2" w:name="sub_1001"/>
      <w:r>
        <w:t>1. В соответствии с Порядком размещения сведений о доходах, расходах, об имуществе и обязательствах имущественного характера отдельных категорий лиц и ч</w:t>
      </w:r>
      <w:r w:rsidR="0055534E">
        <w:t>ленов их семей в информационно-</w:t>
      </w:r>
      <w:r>
        <w:t>телекоммуникационной сети «Интернет» и предоставления этих сведений общероссийским средствам массовой информации для опубликования (далее - Порядок) в информационно-телекоммуникационной сети «Интернет» размещаются: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3" w:name="sub_1011"/>
      <w:bookmarkEnd w:id="2"/>
      <w:r>
        <w:t xml:space="preserve">1.1. Сведения о доходах, расходах, об имуществе и обязательствах имущественного характера, представленные муниципальными служащими Веретейского сельского поселения в соответствии с Постановлением Администрации от 18.03.2013 № 37. </w:t>
      </w:r>
      <w:bookmarkStart w:id="4" w:name="sub_1012"/>
      <w:bookmarkEnd w:id="3"/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r>
        <w:t xml:space="preserve">1.2. Сведения о доходах, расходах, об имуществе и обязательствах имущественного характера, представленные </w:t>
      </w:r>
      <w:r w:rsidR="002E43AD">
        <w:t>лицами, замещающими муниципальные должности на постоянной основе</w:t>
      </w:r>
      <w:r>
        <w:t>, в соответствии с Решением Муниципального Совета Веретейск</w:t>
      </w:r>
      <w:r w:rsidR="002E43AD">
        <w:t>ого сельского поселения от 29.10.2015г. № 48</w:t>
      </w:r>
      <w:r>
        <w:t xml:space="preserve">. 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5" w:name="sub_1013"/>
      <w:bookmarkEnd w:id="4"/>
      <w:r>
        <w:t>1.3. 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Веретейского сельского поселения, в соответствии с Постановлением Администрации от 27.03.2013 № 50.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6" w:name="sub_1002"/>
      <w:bookmarkEnd w:id="5"/>
      <w:r>
        <w:t xml:space="preserve">2. Сведения, указанные в </w:t>
      </w:r>
      <w:hyperlink r:id="rId5" w:anchor="sub_1011#sub_1011" w:history="1">
        <w:r w:rsidRPr="0055534E">
          <w:rPr>
            <w:rStyle w:val="a3"/>
            <w:color w:val="auto"/>
            <w:u w:val="none"/>
          </w:rPr>
          <w:t>подпунктах 1.1 - 1.3 пункта 1</w:t>
        </w:r>
      </w:hyperlink>
      <w:r w:rsidRPr="00E65217">
        <w:t xml:space="preserve"> </w:t>
      </w:r>
      <w:r>
        <w:t>Порядка, размещаются в информационно-телекоммуникационной сети «Интернет» на официальном сайте Веретейского сельского поселения (далее - официальный сайт).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7" w:name="sub_1003"/>
      <w:bookmarkEnd w:id="6"/>
      <w:r>
        <w:t xml:space="preserve">3. </w:t>
      </w:r>
      <w:proofErr w:type="gramStart"/>
      <w:r>
        <w:t>Размещаются на официальном сайте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муниципальных служащих Веретейского сельского поселения (далее - служащие), Главы Веретейского сельского поселения (далее</w:t>
      </w:r>
      <w:r w:rsidR="0055534E">
        <w:t xml:space="preserve"> </w:t>
      </w:r>
      <w:r>
        <w:t>- Глава поселения) и руководителей муниципальных учреждений</w:t>
      </w:r>
      <w:r w:rsidR="0055534E">
        <w:t xml:space="preserve"> (предприятий)</w:t>
      </w:r>
      <w:r>
        <w:t xml:space="preserve"> Веретейского сельского поселения (далее - работники), их супруг (супругов), несовершеннолетних детей:</w:t>
      </w:r>
      <w:proofErr w:type="gramEnd"/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8" w:name="sub_1031"/>
      <w:bookmarkEnd w:id="7"/>
      <w:r>
        <w:t>3.1. Перечень объектов недвижимого имущества, принадлежащих служащему (работнику), Главе поселения,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9" w:name="sub_1032"/>
      <w:bookmarkEnd w:id="8"/>
      <w:r>
        <w:t>3.2. Перечень транспортных средств с указанием вида и марки, принадлежащих на праве собственности служащему (работнику), Главе поселения, его супруге (супругу), несовершеннолетним детям.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0" w:name="sub_1033"/>
      <w:bookmarkEnd w:id="9"/>
      <w:r>
        <w:t>3.3. Годовой доход служащего (работника), Главы поселения,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1" w:name="sub_1034"/>
      <w:bookmarkEnd w:id="10"/>
      <w:r>
        <w:t xml:space="preserve">3.4. </w:t>
      </w:r>
      <w:proofErr w:type="gramStart"/>
      <w: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55534E">
        <w:t xml:space="preserve">общая </w:t>
      </w:r>
      <w:r>
        <w:t xml:space="preserve">сумма </w:t>
      </w:r>
      <w:r w:rsidR="0055534E">
        <w:t xml:space="preserve">таких </w:t>
      </w:r>
      <w:r>
        <w:t>сдел</w:t>
      </w:r>
      <w:r w:rsidR="0055534E">
        <w:t>ок</w:t>
      </w:r>
      <w:r>
        <w:t xml:space="preserve"> превышает общий доход служащего (работника), Главы поселения и его супруги (супруга) за три последних года, предшествующих совершению сделки.</w:t>
      </w:r>
      <w:proofErr w:type="gramEnd"/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2" w:name="sub_1004"/>
      <w:bookmarkEnd w:id="11"/>
      <w:r>
        <w:lastRenderedPageBreak/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3" w:name="sub_1041"/>
      <w:bookmarkEnd w:id="12"/>
      <w:r>
        <w:t xml:space="preserve">4.1. </w:t>
      </w:r>
      <w:proofErr w:type="gramStart"/>
      <w:r>
        <w:t xml:space="preserve">Иные сведения (кроме указанных в </w:t>
      </w:r>
      <w:hyperlink r:id="rId6" w:anchor="sub_1003#sub_1003" w:history="1">
        <w:r w:rsidRPr="0055534E">
          <w:rPr>
            <w:rStyle w:val="a3"/>
            <w:color w:val="auto"/>
            <w:u w:val="none"/>
          </w:rPr>
          <w:t>пункте 3</w:t>
        </w:r>
      </w:hyperlink>
      <w:r>
        <w:t xml:space="preserve"> Порядка) о доходах служащего (работника), Главы поселения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  <w:proofErr w:type="gramEnd"/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4" w:name="sub_1042"/>
      <w:bookmarkEnd w:id="13"/>
      <w:r>
        <w:t>4.2. Персональные данные супруги (супруга), детей и иных членов семьи служащего (работника), Главы поселения.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5" w:name="sub_1043"/>
      <w:bookmarkEnd w:id="14"/>
      <w: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Главы поселения его супруги (супруга), детей и иных членов семьи.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6" w:name="sub_1044"/>
      <w:bookmarkEnd w:id="15"/>
      <w:r>
        <w:t>4.4. Данные, позволяющие определить местонахождение объектов недвижимого имущества, принадлежащих служащему (работнику), Главе поселения его супруге (супругу), детям, иным членам семьи на праве собственности или находящихся в их пользовании.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7" w:name="sub_1045"/>
      <w:bookmarkEnd w:id="16"/>
      <w:r>
        <w:t xml:space="preserve">4.5. Информацию, отнесенную к </w:t>
      </w:r>
      <w:hyperlink r:id="rId7" w:history="1">
        <w:r w:rsidRPr="0055534E">
          <w:rPr>
            <w:rStyle w:val="a3"/>
            <w:color w:val="auto"/>
            <w:u w:val="none"/>
          </w:rPr>
          <w:t>государственной тайне</w:t>
        </w:r>
      </w:hyperlink>
      <w:r>
        <w:t xml:space="preserve"> или являющуюся конфиденциальной.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8" w:name="sub_1005"/>
      <w:bookmarkEnd w:id="17"/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r:id="rId8" w:anchor="sub_1003#sub_1003" w:history="1">
        <w:r w:rsidRPr="0055534E">
          <w:rPr>
            <w:rStyle w:val="a3"/>
            <w:color w:val="auto"/>
            <w:u w:val="none"/>
          </w:rPr>
          <w:t>пункте 3</w:t>
        </w:r>
      </w:hyperlink>
      <w:r w:rsidRPr="0055534E">
        <w:t xml:space="preserve"> </w:t>
      </w:r>
      <w:r>
        <w:t>Порядка, за весь период замещения служащим (работником), Главой поселения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>
        <w:t xml:space="preserve"> на официальном сайте органа местного самоуправления, в который служащий (работник), Глава поселения представляли сведения, и ежегодно обновляются в течение четырнадцати рабочих дней со дня истечения срока, установленного для их подачи.</w:t>
      </w:r>
    </w:p>
    <w:p w:rsidR="0046783B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bookmarkStart w:id="19" w:name="sub_1006"/>
      <w:bookmarkEnd w:id="18"/>
      <w:r>
        <w:t xml:space="preserve">6. Сведения, указанные </w:t>
      </w:r>
      <w:r w:rsidRPr="00E65217">
        <w:t xml:space="preserve">в </w:t>
      </w:r>
      <w:hyperlink r:id="rId9" w:anchor="sub_1003#sub_1003" w:history="1">
        <w:r w:rsidRPr="0055534E">
          <w:rPr>
            <w:rStyle w:val="a3"/>
            <w:color w:val="auto"/>
            <w:u w:val="none"/>
          </w:rPr>
          <w:t>пункте 3</w:t>
        </w:r>
      </w:hyperlink>
      <w:r>
        <w:t xml:space="preserve">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наименование должности служащего (работника), Главы поселения, в отношении которого запрашиваются сведения.</w:t>
      </w:r>
    </w:p>
    <w:bookmarkEnd w:id="19"/>
    <w:p w:rsidR="0046783B" w:rsidRDefault="0055534E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r>
        <w:t xml:space="preserve">     </w:t>
      </w:r>
      <w:r w:rsidR="0046783B">
        <w:t>Служащий (работник), Глава поселения, в отношении которого поступил запрос, информируется о нем в течение трех рабочих дней со дня поступления запроса.</w:t>
      </w:r>
    </w:p>
    <w:p w:rsidR="0046783B" w:rsidRPr="0055534E" w:rsidRDefault="0046783B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r>
        <w:t xml:space="preserve">7. Размещение на официальном сайте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обеспечивается специалистом по работе с кадрами Администрации Веретейского сельского поселения, которым указанные сведения были представлены в соответствии с правовыми актами, указанными в </w:t>
      </w:r>
      <w:hyperlink r:id="rId10" w:anchor="sub_1011#sub_1011" w:history="1">
        <w:r w:rsidRPr="0055534E">
          <w:rPr>
            <w:rStyle w:val="a3"/>
            <w:color w:val="auto"/>
            <w:u w:val="none"/>
          </w:rPr>
          <w:t>подпунктах 1.1 - 1.3 пункта 1</w:t>
        </w:r>
      </w:hyperlink>
      <w:r w:rsidRPr="0055534E">
        <w:t xml:space="preserve"> Порядка.</w:t>
      </w:r>
    </w:p>
    <w:p w:rsidR="0046783B" w:rsidRDefault="0055534E" w:rsidP="0055534E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</w:pPr>
      <w:r>
        <w:t xml:space="preserve">     </w:t>
      </w:r>
      <w:r w:rsidR="0046783B">
        <w:t xml:space="preserve">Специалист по работе с кадрами Администрации несет ответственность за несоблюдение Порядка, а также за разглашение сведений, отнесенных </w:t>
      </w:r>
      <w:r w:rsidR="0046783B" w:rsidRPr="00E65217">
        <w:t xml:space="preserve">к </w:t>
      </w:r>
      <w:hyperlink r:id="rId11" w:history="1">
        <w:r w:rsidR="0046783B" w:rsidRPr="0055534E">
          <w:rPr>
            <w:rStyle w:val="a3"/>
            <w:color w:val="auto"/>
            <w:u w:val="none"/>
          </w:rPr>
          <w:t>государственной тайне</w:t>
        </w:r>
      </w:hyperlink>
      <w:r w:rsidR="0046783B">
        <w:t xml:space="preserve"> или являющихся конфиденциальными в соответствии с законодательством Российской Федерации.</w:t>
      </w: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ind w:firstLine="720"/>
        <w:contextualSpacing/>
        <w:jc w:val="both"/>
      </w:pPr>
    </w:p>
    <w:p w:rsidR="0046783B" w:rsidRDefault="0046783B" w:rsidP="0046783B">
      <w:pPr>
        <w:pStyle w:val="msonormalcxspmiddle"/>
        <w:autoSpaceDE w:val="0"/>
        <w:autoSpaceDN w:val="0"/>
        <w:adjustRightInd w:val="0"/>
        <w:spacing w:after="0" w:afterAutospacing="0"/>
        <w:ind w:firstLine="720"/>
        <w:contextualSpacing/>
        <w:jc w:val="both"/>
      </w:pPr>
    </w:p>
    <w:p w:rsidR="0046783B" w:rsidRDefault="0046783B" w:rsidP="0046783B">
      <w:pPr>
        <w:pStyle w:val="msonormalcxspmiddle"/>
        <w:spacing w:after="0" w:afterAutospacing="0"/>
        <w:contextualSpacing/>
      </w:pPr>
    </w:p>
    <w:p w:rsidR="0046783B" w:rsidRDefault="0046783B" w:rsidP="0046783B">
      <w:pPr>
        <w:jc w:val="both"/>
        <w:rPr>
          <w:sz w:val="22"/>
          <w:szCs w:val="22"/>
        </w:rPr>
      </w:pPr>
    </w:p>
    <w:p w:rsidR="0046783B" w:rsidRDefault="0046783B" w:rsidP="0046783B"/>
    <w:p w:rsidR="00A36AF1" w:rsidRDefault="00A36AF1"/>
    <w:sectPr w:rsidR="00A36AF1" w:rsidSect="00F6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3B"/>
    <w:rsid w:val="002E43AD"/>
    <w:rsid w:val="0046783B"/>
    <w:rsid w:val="004A546A"/>
    <w:rsid w:val="0055534E"/>
    <w:rsid w:val="00A36AF1"/>
    <w:rsid w:val="00DC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6783B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rsid w:val="00467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72;&#1081;&#1090;\&#1055;&#1086;&#1089;&#1090;.%20&#1040;&#1076;&#1084;.%20&#1042;&#1054;&#1055;&#1056;&#1054;&#1057;&#1067;%20&#1055;&#1056;&#1054;&#1058;&#1048;&#1042;&#1054;&#1044;&#1045;&#1049;&#1057;&#1058;&#1042;&#1048;&#1071;%20&#1050;&#1054;&#1056;&#1056;&#1056;&#1059;&#1055;&#1062;&#1048;&#1048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7;&#1072;&#1081;&#1090;\&#1055;&#1086;&#1089;&#1090;.%20&#1040;&#1076;&#1084;.%20&#1042;&#1054;&#1055;&#1056;&#1054;&#1057;&#1067;%20&#1055;&#1056;&#1054;&#1058;&#1048;&#1042;&#1054;&#1044;&#1045;&#1049;&#1057;&#1058;&#1042;&#1048;&#1071;%20&#1050;&#1054;&#1056;&#1056;&#1056;&#1059;&#1055;&#1062;&#1048;&#1048;.docx" TargetMode="External"/><Relationship Id="rId11" Type="http://schemas.openxmlformats.org/officeDocument/2006/relationships/hyperlink" Target="garantf1://10002673.5/" TargetMode="External"/><Relationship Id="rId5" Type="http://schemas.openxmlformats.org/officeDocument/2006/relationships/hyperlink" Target="file:///F:\&#1057;&#1072;&#1081;&#1090;\&#1055;&#1086;&#1089;&#1090;.%20&#1040;&#1076;&#1084;.%20&#1042;&#1054;&#1055;&#1056;&#1054;&#1057;&#1067;%20&#1055;&#1056;&#1054;&#1058;&#1048;&#1042;&#1054;&#1044;&#1045;&#1049;&#1057;&#1058;&#1042;&#1048;&#1071;%20&#1050;&#1054;&#1056;&#1056;&#1056;&#1059;&#1055;&#1062;&#1048;&#1048;.docx" TargetMode="External"/><Relationship Id="rId10" Type="http://schemas.openxmlformats.org/officeDocument/2006/relationships/hyperlink" Target="file:///F:\&#1057;&#1072;&#1081;&#1090;\&#1055;&#1086;&#1089;&#1090;.%20&#1040;&#1076;&#1084;.%20&#1042;&#1054;&#1055;&#1056;&#1054;&#1057;&#1067;%20&#1055;&#1056;&#1054;&#1058;&#1048;&#1042;&#1054;&#1044;&#1045;&#1049;&#1057;&#1058;&#1042;&#1048;&#1071;%20&#1050;&#1054;&#1056;&#1056;&#1056;&#1059;&#1055;&#1062;&#1048;&#1048;.docx" TargetMode="External"/><Relationship Id="rId4" Type="http://schemas.openxmlformats.org/officeDocument/2006/relationships/hyperlink" Target="garantf1://70308644.0/" TargetMode="External"/><Relationship Id="rId9" Type="http://schemas.openxmlformats.org/officeDocument/2006/relationships/hyperlink" Target="file:///F:\&#1057;&#1072;&#1081;&#1090;\&#1055;&#1086;&#1089;&#1090;.%20&#1040;&#1076;&#1084;.%20&#1042;&#1054;&#1055;&#1056;&#1054;&#1057;&#1067;%20&#1055;&#1056;&#1054;&#1058;&#1048;&#1042;&#1054;&#1044;&#1045;&#1049;&#1057;&#1058;&#1042;&#1048;&#1071;%20&#1050;&#1054;&#1056;&#1056;&#1056;&#1059;&#1055;&#1062;&#1048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2017-03-30T05:12:00Z</cp:lastPrinted>
  <dcterms:created xsi:type="dcterms:W3CDTF">2017-03-30T04:43:00Z</dcterms:created>
  <dcterms:modified xsi:type="dcterms:W3CDTF">2017-03-30T05:13:00Z</dcterms:modified>
</cp:coreProperties>
</file>