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68" w:rsidRDefault="005E0F68" w:rsidP="005E0F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Веретейского сельского поселения</w:t>
      </w:r>
    </w:p>
    <w:p w:rsidR="005E0F68" w:rsidRDefault="005E0F68" w:rsidP="005E0F68">
      <w:pPr>
        <w:jc w:val="center"/>
        <w:rPr>
          <w:b/>
          <w:bCs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5E0F68" w:rsidRDefault="005E0F68" w:rsidP="005E0F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E0F68" w:rsidRDefault="005E0F68" w:rsidP="005E0F68"/>
    <w:p w:rsidR="005E0F68" w:rsidRDefault="005E0F68" w:rsidP="005E0F68">
      <w:r>
        <w:t xml:space="preserve">от 18.07.2016г.                                                                                            </w:t>
      </w:r>
      <w:r w:rsidR="00EF308E">
        <w:t xml:space="preserve">                           № 171</w:t>
      </w:r>
    </w:p>
    <w:p w:rsidR="005E0F68" w:rsidRDefault="005E0F68" w:rsidP="005E0F68"/>
    <w:p w:rsidR="005E0F68" w:rsidRDefault="005E0F68" w:rsidP="005E0F68">
      <w:r>
        <w:t>О</w:t>
      </w:r>
      <w:r w:rsidR="0088499B">
        <w:t xml:space="preserve"> включении в </w:t>
      </w:r>
      <w:r w:rsidR="00EF308E">
        <w:t>баланс</w:t>
      </w:r>
      <w:r w:rsidR="0088499B">
        <w:t xml:space="preserve"> </w:t>
      </w:r>
      <w:r>
        <w:t>недвижимого имущества</w:t>
      </w:r>
    </w:p>
    <w:p w:rsidR="005E0F68" w:rsidRDefault="00EF308E" w:rsidP="005E0F68">
      <w:r>
        <w:t xml:space="preserve">Администрации </w:t>
      </w:r>
      <w:r w:rsidR="005E0F68">
        <w:t>Веретейского сельского поселения</w:t>
      </w:r>
    </w:p>
    <w:p w:rsidR="005E0F68" w:rsidRDefault="005E0F68" w:rsidP="005E0F68"/>
    <w:p w:rsidR="005E0F68" w:rsidRDefault="00EF308E" w:rsidP="005E0F68">
      <w:pPr>
        <w:jc w:val="both"/>
      </w:pPr>
      <w:r>
        <w:t xml:space="preserve">       На основании свидетельств о государственной регистрации права от 22.10.2015г. № 76-76/011-76/011/003/2015-552/1, от 22.10.2015г. № 76-76/011-76/011/003/2015-549/1</w:t>
      </w:r>
    </w:p>
    <w:p w:rsidR="005E0F68" w:rsidRDefault="005E0F68" w:rsidP="005E0F68">
      <w:r>
        <w:t>АДМИНИСТРАЦИЯ ПОСТАНОВЛЯЕТ:</w:t>
      </w:r>
    </w:p>
    <w:p w:rsidR="005E0F68" w:rsidRDefault="005E0F68" w:rsidP="005E0F68"/>
    <w:p w:rsidR="005E0F68" w:rsidRDefault="0088499B" w:rsidP="005E0F68">
      <w:pPr>
        <w:jc w:val="both"/>
      </w:pPr>
      <w:r>
        <w:t>1</w:t>
      </w:r>
      <w:r w:rsidR="00EF308E">
        <w:t>. Включить в баланс</w:t>
      </w:r>
      <w:r>
        <w:t xml:space="preserve"> имущества </w:t>
      </w:r>
      <w:r w:rsidR="00EF308E">
        <w:t>Администрации</w:t>
      </w:r>
      <w:r w:rsidR="005E0F68">
        <w:t xml:space="preserve"> Веретейского сельского поселения следующее недвижимое имущество:</w:t>
      </w:r>
    </w:p>
    <w:p w:rsidR="005E0F68" w:rsidRDefault="005E0F68" w:rsidP="005E0F68">
      <w:pPr>
        <w:jc w:val="both"/>
      </w:pPr>
      <w:r>
        <w:t xml:space="preserve">- земельный участок, площадью 2807+/-18 кв.м., кадастровый номер 76:08:010511:338, категория земель: земли населенных пунктов, разрешенное использование: коммунальное обслуживание, расположенный по адресу: Ярославская область, Некоузский район, </w:t>
      </w:r>
      <w:proofErr w:type="spellStart"/>
      <w:r>
        <w:t>Веретейский</w:t>
      </w:r>
      <w:proofErr w:type="spellEnd"/>
      <w:r>
        <w:t xml:space="preserve"> с/о, </w:t>
      </w:r>
      <w:proofErr w:type="spellStart"/>
      <w:r>
        <w:t>Веретейское</w:t>
      </w:r>
      <w:proofErr w:type="spellEnd"/>
      <w:r>
        <w:t xml:space="preserve"> с/</w:t>
      </w:r>
      <w:proofErr w:type="spellStart"/>
      <w:proofErr w:type="gramStart"/>
      <w:r>
        <w:t>п</w:t>
      </w:r>
      <w:proofErr w:type="spellEnd"/>
      <w:proofErr w:type="gramEnd"/>
      <w:r>
        <w:t xml:space="preserve">, с. </w:t>
      </w:r>
      <w:proofErr w:type="spellStart"/>
      <w:r>
        <w:t>Веретея</w:t>
      </w:r>
      <w:proofErr w:type="spellEnd"/>
      <w:r>
        <w:t>, ул. Центральная, д. 14А;</w:t>
      </w:r>
    </w:p>
    <w:p w:rsidR="005E0F68" w:rsidRDefault="005E0F68" w:rsidP="005E0F68">
      <w:pPr>
        <w:jc w:val="both"/>
      </w:pPr>
      <w:r>
        <w:t xml:space="preserve">- земельный участок, площадью 2807+/- кв.м., кадастровый номер 76:08:020401:503, категория земель: земли населенных пунктов, разрешенное использование: коммунальное обслуживание, расположенный по адресу: </w:t>
      </w:r>
      <w:proofErr w:type="gramStart"/>
      <w:r>
        <w:t xml:space="preserve">Ярославская область, Некоузский район, </w:t>
      </w:r>
      <w:proofErr w:type="spellStart"/>
      <w:r>
        <w:t>Лацковский</w:t>
      </w:r>
      <w:proofErr w:type="spellEnd"/>
      <w:r>
        <w:t xml:space="preserve"> с/о, с. Лацкое, ул. Центральная, д. 21А.</w:t>
      </w:r>
      <w:proofErr w:type="gramEnd"/>
    </w:p>
    <w:p w:rsidR="005E0F68" w:rsidRDefault="005E0F68" w:rsidP="005E0F68">
      <w:pPr>
        <w:jc w:val="both"/>
      </w:pPr>
    </w:p>
    <w:p w:rsidR="005E0F68" w:rsidRDefault="0088499B" w:rsidP="005E0F68">
      <w:pPr>
        <w:jc w:val="both"/>
      </w:pPr>
      <w:r>
        <w:t>2</w:t>
      </w:r>
      <w:r w:rsidR="005E0F68">
        <w:t>. Настоящее Постановление вступ</w:t>
      </w:r>
      <w:r w:rsidR="00EF308E">
        <w:t>ает в силу с момента подписания и распространяется на правоотношения, возникшие с 22.10.2015г.</w:t>
      </w:r>
    </w:p>
    <w:p w:rsidR="005E0F68" w:rsidRDefault="005E0F68" w:rsidP="005E0F68">
      <w:pPr>
        <w:jc w:val="both"/>
      </w:pPr>
    </w:p>
    <w:p w:rsidR="005E0F68" w:rsidRDefault="0088499B" w:rsidP="005E0F68">
      <w:pPr>
        <w:jc w:val="both"/>
      </w:pPr>
      <w:r>
        <w:t>3</w:t>
      </w:r>
      <w:r w:rsidR="005E0F68">
        <w:t xml:space="preserve">. </w:t>
      </w:r>
      <w:proofErr w:type="gramStart"/>
      <w:r w:rsidR="005E0F68">
        <w:t>Контроль</w:t>
      </w:r>
      <w:proofErr w:type="gramEnd"/>
      <w:r w:rsidR="005E0F68">
        <w:t xml:space="preserve"> за исполнением настоящего Постановления исполняющий обязанности Главы поселения оставляет за собой.</w:t>
      </w:r>
    </w:p>
    <w:p w:rsidR="005E0F68" w:rsidRDefault="005E0F68" w:rsidP="005E0F68">
      <w:pPr>
        <w:jc w:val="both"/>
      </w:pPr>
    </w:p>
    <w:p w:rsidR="005E0F68" w:rsidRDefault="005E0F68" w:rsidP="005E0F68">
      <w:pPr>
        <w:spacing w:line="360" w:lineRule="auto"/>
        <w:jc w:val="both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5E0F68" w:rsidRDefault="005E0F68" w:rsidP="005E0F68">
      <w:pPr>
        <w:spacing w:line="360" w:lineRule="auto"/>
        <w:jc w:val="both"/>
      </w:pPr>
      <w:r>
        <w:t>Веретейского сельского поселения                                                                         А.В. Копосов</w:t>
      </w:r>
    </w:p>
    <w:p w:rsidR="005E0F68" w:rsidRDefault="005E0F68" w:rsidP="005E0F68">
      <w:pPr>
        <w:spacing w:line="360" w:lineRule="auto"/>
        <w:jc w:val="both"/>
      </w:pPr>
    </w:p>
    <w:p w:rsidR="00D154FC" w:rsidRDefault="00D154FC"/>
    <w:sectPr w:rsidR="00D154FC" w:rsidSect="00D1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F68"/>
    <w:rsid w:val="001835DB"/>
    <w:rsid w:val="00204F7E"/>
    <w:rsid w:val="005E0F68"/>
    <w:rsid w:val="00723D39"/>
    <w:rsid w:val="0088499B"/>
    <w:rsid w:val="008C5B3E"/>
    <w:rsid w:val="00D154FC"/>
    <w:rsid w:val="00EF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2016-07-19T04:17:00Z</cp:lastPrinted>
  <dcterms:created xsi:type="dcterms:W3CDTF">2016-07-18T11:02:00Z</dcterms:created>
  <dcterms:modified xsi:type="dcterms:W3CDTF">2016-07-19T04:17:00Z</dcterms:modified>
</cp:coreProperties>
</file>