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78" w:rsidRDefault="00133D78"/>
    <w:p w:rsidR="00BC202F" w:rsidRDefault="00BC202F" w:rsidP="00BC202F">
      <w:pPr>
        <w:jc w:val="center"/>
        <w:rPr>
          <w:b/>
          <w:sz w:val="32"/>
          <w:szCs w:val="32"/>
        </w:rPr>
      </w:pPr>
      <w:r>
        <w:rPr>
          <w:b/>
          <w:sz w:val="32"/>
          <w:szCs w:val="32"/>
        </w:rPr>
        <w:t>Администрация Веретейского сельского поселения</w:t>
      </w:r>
    </w:p>
    <w:p w:rsidR="00BC202F" w:rsidRDefault="00BC202F" w:rsidP="00BC202F">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BC202F" w:rsidRDefault="00BC202F" w:rsidP="00BC202F">
      <w:pPr>
        <w:jc w:val="center"/>
        <w:rPr>
          <w:b/>
          <w:sz w:val="32"/>
          <w:szCs w:val="32"/>
        </w:rPr>
      </w:pPr>
      <w:r>
        <w:rPr>
          <w:b/>
          <w:sz w:val="32"/>
          <w:szCs w:val="32"/>
        </w:rPr>
        <w:t>ПОСТАНОВЛЕНИЕ</w:t>
      </w:r>
    </w:p>
    <w:p w:rsidR="00BC202F" w:rsidRDefault="00BC202F" w:rsidP="00BC202F"/>
    <w:p w:rsidR="00BC202F" w:rsidRDefault="00DF589E" w:rsidP="00BC202F">
      <w:r>
        <w:t>от 09.03</w:t>
      </w:r>
      <w:r w:rsidR="00C51BD2">
        <w:t>.2016</w:t>
      </w:r>
      <w:r w:rsidR="00BC202F">
        <w:t xml:space="preserve">г.                                                                                            </w:t>
      </w:r>
      <w:r w:rsidR="00C51BD2">
        <w:t xml:space="preserve"> </w:t>
      </w:r>
      <w:r>
        <w:t xml:space="preserve">                            № 37</w:t>
      </w:r>
    </w:p>
    <w:p w:rsidR="00BC202F" w:rsidRDefault="00BC202F" w:rsidP="00BC202F"/>
    <w:p w:rsidR="00BC202F" w:rsidRDefault="00BC202F" w:rsidP="00BC202F">
      <w:r>
        <w:t xml:space="preserve">О внесении изменений в </w:t>
      </w:r>
      <w:proofErr w:type="gramStart"/>
      <w:r>
        <w:t>муниципальную</w:t>
      </w:r>
      <w:proofErr w:type="gramEnd"/>
      <w:r>
        <w:t xml:space="preserve"> целевую </w:t>
      </w:r>
    </w:p>
    <w:p w:rsidR="00BC202F" w:rsidRDefault="00BC202F" w:rsidP="00BC202F">
      <w:r>
        <w:t xml:space="preserve">Программу «Развитие органов местного </w:t>
      </w:r>
    </w:p>
    <w:p w:rsidR="00BC202F" w:rsidRDefault="00BC202F" w:rsidP="00BC202F">
      <w:r>
        <w:t xml:space="preserve">самоуправления на территории Веретейского </w:t>
      </w:r>
    </w:p>
    <w:p w:rsidR="00BC202F" w:rsidRDefault="00BC202F" w:rsidP="00BC202F">
      <w:r>
        <w:t>сельского поселения» на 2015-2016 годы</w:t>
      </w:r>
    </w:p>
    <w:p w:rsidR="00BC202F" w:rsidRDefault="00BC202F" w:rsidP="00BC202F"/>
    <w:p w:rsidR="00BC202F" w:rsidRDefault="00BC202F" w:rsidP="00BC202F">
      <w:pPr>
        <w:adjustRightInd w:val="0"/>
        <w:jc w:val="both"/>
      </w:pPr>
      <w:r>
        <w:t xml:space="preserve">       На основании Федерального закона от 06.10.2003 № 131-ФЗ «Об общих принципах организации местного самоуправления в Российской Федерации», Постановления Администрации Веретейского сельского поселения от 28.11.2014г. № 210 «Об утверждении Порядка разработки, утверждения и реализации муниципальных целевых программ Веретейского сельского поселения», Устава Веретейского сельского поселения</w:t>
      </w:r>
    </w:p>
    <w:p w:rsidR="00BC202F" w:rsidRDefault="00BC202F" w:rsidP="00BC202F">
      <w:pPr>
        <w:jc w:val="both"/>
      </w:pPr>
      <w:r>
        <w:t>АДМИНИСТРАЦИЯ ПОСТАНОВЛЯЕТ:</w:t>
      </w:r>
    </w:p>
    <w:p w:rsidR="00BC202F" w:rsidRDefault="00BC202F" w:rsidP="00BC202F">
      <w:pPr>
        <w:jc w:val="both"/>
      </w:pPr>
    </w:p>
    <w:p w:rsidR="00BC202F" w:rsidRDefault="00BC202F" w:rsidP="00BC202F">
      <w:pPr>
        <w:jc w:val="both"/>
      </w:pPr>
      <w:r>
        <w:t xml:space="preserve">1. Внести в муниципальную целевую Программу </w:t>
      </w:r>
      <w:r>
        <w:rPr>
          <w:b/>
        </w:rPr>
        <w:t>«</w:t>
      </w:r>
      <w:r>
        <w:t>Развитие органов местного самоуправления на территории Веретейского сельского поселения» на 2015-2016 годы, утвержденную Постановлением Администрации от 22.06.2015г. № 128 следующие изменения:</w:t>
      </w:r>
    </w:p>
    <w:p w:rsidR="00BC202F" w:rsidRDefault="00BC202F" w:rsidP="00BC202F">
      <w:pPr>
        <w:jc w:val="both"/>
      </w:pPr>
      <w:r>
        <w:t>1.1. приложение № 1 изложить в новой редакции (Приложение № 1).</w:t>
      </w:r>
    </w:p>
    <w:p w:rsidR="00BC202F" w:rsidRDefault="00BC202F" w:rsidP="00BC202F">
      <w:pPr>
        <w:jc w:val="both"/>
      </w:pPr>
    </w:p>
    <w:p w:rsidR="00BC202F" w:rsidRDefault="00BC202F" w:rsidP="00BC202F">
      <w:pPr>
        <w:pStyle w:val="a8"/>
        <w:ind w:left="0"/>
        <w:jc w:val="both"/>
      </w:pPr>
      <w:r>
        <w:t>2. Постановление Админист</w:t>
      </w:r>
      <w:r w:rsidR="00DF589E">
        <w:t>рации от 25.01.2016г. № 12</w:t>
      </w:r>
      <w:r>
        <w:t xml:space="preserve"> «О внесении изменений в муниципальную целевую Программу «Развитие органов местного самоуправления на территории Веретейского сельского поселения» на 2015-2016 годы» признать утратившим силу.</w:t>
      </w:r>
    </w:p>
    <w:p w:rsidR="00BC202F" w:rsidRDefault="00BC202F" w:rsidP="00BC202F">
      <w:pPr>
        <w:jc w:val="both"/>
      </w:pPr>
    </w:p>
    <w:p w:rsidR="00BC202F" w:rsidRDefault="00BC202F" w:rsidP="00BC202F">
      <w:pPr>
        <w:jc w:val="both"/>
      </w:pPr>
      <w:r>
        <w:t xml:space="preserve">3. </w:t>
      </w:r>
      <w:proofErr w:type="gramStart"/>
      <w:r>
        <w:t>Контроль за</w:t>
      </w:r>
      <w:proofErr w:type="gramEnd"/>
      <w:r>
        <w:t xml:space="preserve"> исполнением настоящего Постановления Глава поселения оставляет за собой.</w:t>
      </w:r>
    </w:p>
    <w:p w:rsidR="00BC202F" w:rsidRDefault="00BC202F" w:rsidP="00BC202F">
      <w:pPr>
        <w:spacing w:before="100" w:beforeAutospacing="1" w:after="100" w:afterAutospacing="1"/>
        <w:contextualSpacing/>
        <w:jc w:val="both"/>
      </w:pPr>
    </w:p>
    <w:p w:rsidR="00BC202F" w:rsidRPr="00533FEB" w:rsidRDefault="00BC202F" w:rsidP="00BC202F">
      <w:pPr>
        <w:jc w:val="both"/>
      </w:pPr>
      <w:r>
        <w:t xml:space="preserve">4. </w:t>
      </w:r>
      <w:r w:rsidRPr="00533FEB">
        <w:rPr>
          <w:rFonts w:ascii="Times New Roman CYR" w:hAnsi="Times New Roman CYR" w:cs="Times New Roman CYR"/>
        </w:rPr>
        <w:t>Настоящее Постановление вступает в силу с момента утверждения Муниципальным Советом Веретейского сельского поселения изменений в Решение о бюджете.</w:t>
      </w:r>
    </w:p>
    <w:p w:rsidR="00BC202F" w:rsidRDefault="00BC202F" w:rsidP="00BC202F">
      <w:pPr>
        <w:spacing w:before="100" w:beforeAutospacing="1" w:after="100" w:afterAutospacing="1"/>
        <w:contextualSpacing/>
        <w:jc w:val="both"/>
      </w:pPr>
    </w:p>
    <w:p w:rsidR="00BC202F" w:rsidRDefault="00BC202F" w:rsidP="00BC202F">
      <w:pPr>
        <w:spacing w:line="360" w:lineRule="auto"/>
        <w:jc w:val="both"/>
      </w:pPr>
      <w:r>
        <w:t xml:space="preserve">Глава </w:t>
      </w:r>
    </w:p>
    <w:p w:rsidR="00BC202F" w:rsidRDefault="00BC202F" w:rsidP="00BC202F">
      <w:pPr>
        <w:spacing w:line="360" w:lineRule="auto"/>
        <w:jc w:val="both"/>
      </w:pPr>
      <w:r>
        <w:t xml:space="preserve">Веретейского сельского поселения                                                                       С.В. </w:t>
      </w:r>
      <w:proofErr w:type="spellStart"/>
      <w:r>
        <w:t>Некрутов</w:t>
      </w:r>
      <w:proofErr w:type="spellEnd"/>
    </w:p>
    <w:p w:rsidR="00BC202F" w:rsidRDefault="00BC202F" w:rsidP="00BC202F">
      <w:pPr>
        <w:spacing w:line="360" w:lineRule="auto"/>
        <w:jc w:val="both"/>
      </w:pPr>
    </w:p>
    <w:p w:rsidR="00BC202F" w:rsidRDefault="00BC202F" w:rsidP="00BC202F">
      <w:pPr>
        <w:spacing w:line="360" w:lineRule="auto"/>
        <w:jc w:val="both"/>
      </w:pPr>
    </w:p>
    <w:p w:rsidR="00BC202F" w:rsidRDefault="00BC202F" w:rsidP="00BC202F">
      <w:pPr>
        <w:jc w:val="both"/>
      </w:pPr>
    </w:p>
    <w:p w:rsidR="00BC202F" w:rsidRDefault="00BC202F" w:rsidP="00BC202F">
      <w:pPr>
        <w:shd w:val="clear" w:color="auto" w:fill="FFFFFF"/>
        <w:spacing w:line="240" w:lineRule="atLeast"/>
        <w:jc w:val="both"/>
        <w:rPr>
          <w:szCs w:val="28"/>
        </w:rPr>
      </w:pPr>
    </w:p>
    <w:p w:rsidR="00BC202F" w:rsidRDefault="00BC202F" w:rsidP="00BC202F">
      <w:pPr>
        <w:shd w:val="clear" w:color="auto" w:fill="FFFFFF"/>
        <w:spacing w:line="240" w:lineRule="atLeast"/>
        <w:jc w:val="both"/>
        <w:rPr>
          <w:szCs w:val="28"/>
        </w:rPr>
      </w:pPr>
    </w:p>
    <w:p w:rsidR="00BC202F" w:rsidRDefault="00BC202F" w:rsidP="00BC202F">
      <w:pPr>
        <w:shd w:val="clear" w:color="auto" w:fill="FFFFFF"/>
        <w:spacing w:line="240" w:lineRule="atLeast"/>
        <w:jc w:val="both"/>
        <w:rPr>
          <w:szCs w:val="28"/>
        </w:rPr>
      </w:pPr>
    </w:p>
    <w:p w:rsidR="00BC202F" w:rsidRDefault="00BC202F" w:rsidP="00BC202F">
      <w:pPr>
        <w:shd w:val="clear" w:color="auto" w:fill="FFFFFF"/>
        <w:spacing w:line="240" w:lineRule="atLeast"/>
        <w:jc w:val="both"/>
        <w:rPr>
          <w:szCs w:val="28"/>
        </w:rPr>
      </w:pPr>
    </w:p>
    <w:p w:rsidR="00BC202F" w:rsidRDefault="00BC202F" w:rsidP="00BC202F">
      <w:pPr>
        <w:shd w:val="clear" w:color="auto" w:fill="FFFFFF"/>
        <w:spacing w:line="240" w:lineRule="atLeast"/>
        <w:jc w:val="both"/>
        <w:rPr>
          <w:szCs w:val="28"/>
        </w:rPr>
      </w:pPr>
    </w:p>
    <w:p w:rsidR="00BC202F" w:rsidRDefault="00BC202F" w:rsidP="00BC202F">
      <w:pPr>
        <w:shd w:val="clear" w:color="auto" w:fill="FFFFFF"/>
        <w:spacing w:line="240" w:lineRule="atLeast"/>
        <w:jc w:val="both"/>
        <w:rPr>
          <w:szCs w:val="28"/>
        </w:rPr>
      </w:pPr>
    </w:p>
    <w:p w:rsidR="00BC202F" w:rsidRDefault="00BC202F" w:rsidP="00BC202F">
      <w:pPr>
        <w:shd w:val="clear" w:color="auto" w:fill="FFFFFF"/>
        <w:spacing w:line="240" w:lineRule="atLeast"/>
        <w:jc w:val="both"/>
        <w:rPr>
          <w:szCs w:val="28"/>
        </w:rPr>
      </w:pPr>
    </w:p>
    <w:p w:rsidR="00BC202F" w:rsidRDefault="00BC202F" w:rsidP="00BC202F">
      <w:pPr>
        <w:pStyle w:val="ConsPlusNonformat"/>
        <w:tabs>
          <w:tab w:val="left" w:pos="10080"/>
          <w:tab w:val="left" w:pos="10440"/>
        </w:tabs>
        <w:ind w:right="-567"/>
        <w:jc w:val="right"/>
        <w:rPr>
          <w:rFonts w:ascii="Times New Roman" w:hAnsi="Times New Roman" w:cs="Times New Roman"/>
          <w:i/>
          <w:sz w:val="24"/>
          <w:szCs w:val="24"/>
        </w:rPr>
      </w:pPr>
      <w:r>
        <w:rPr>
          <w:rFonts w:ascii="Times New Roman" w:hAnsi="Times New Roman" w:cs="Times New Roman"/>
          <w:sz w:val="24"/>
          <w:szCs w:val="24"/>
        </w:rPr>
        <w:lastRenderedPageBreak/>
        <w:t xml:space="preserve">                                                                                                  </w:t>
      </w:r>
    </w:p>
    <w:p w:rsidR="00BC202F" w:rsidRDefault="00BC202F" w:rsidP="00BC202F">
      <w:pPr>
        <w:adjustRightInd w:val="0"/>
        <w:ind w:firstLine="698"/>
        <w:jc w:val="right"/>
        <w:rPr>
          <w:bCs/>
          <w:sz w:val="22"/>
          <w:szCs w:val="22"/>
        </w:rPr>
      </w:pPr>
      <w:r>
        <w:rPr>
          <w:bCs/>
          <w:sz w:val="22"/>
          <w:szCs w:val="22"/>
        </w:rPr>
        <w:t>Приложение №1</w:t>
      </w:r>
    </w:p>
    <w:p w:rsidR="00BC202F" w:rsidRDefault="00BC202F" w:rsidP="00BC202F">
      <w:pPr>
        <w:adjustRightInd w:val="0"/>
        <w:ind w:firstLine="698"/>
        <w:jc w:val="right"/>
        <w:rPr>
          <w:bCs/>
          <w:sz w:val="22"/>
          <w:szCs w:val="22"/>
        </w:rPr>
      </w:pPr>
      <w:r>
        <w:rPr>
          <w:sz w:val="22"/>
          <w:szCs w:val="22"/>
        </w:rPr>
        <w:t xml:space="preserve">к Постановлению </w:t>
      </w:r>
      <w:r w:rsidR="00DF589E">
        <w:rPr>
          <w:bCs/>
          <w:sz w:val="22"/>
          <w:szCs w:val="22"/>
        </w:rPr>
        <w:t>от 09.03.2016г. № 37</w:t>
      </w: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pStyle w:val="ConsPlusNonformat"/>
        <w:rPr>
          <w:rFonts w:ascii="Times New Roman" w:hAnsi="Times New Roman" w:cs="Times New Roman"/>
          <w:b/>
          <w:sz w:val="24"/>
          <w:szCs w:val="24"/>
        </w:rPr>
      </w:pPr>
    </w:p>
    <w:p w:rsidR="00BC202F" w:rsidRDefault="00BC202F" w:rsidP="00BC202F">
      <w:pPr>
        <w:pStyle w:val="ConsPlusNonformat"/>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МУНИЦИПАЛЬНАЯ ЦЕЛЕВАЯ ПРОГРАММА</w:t>
      </w: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jc w:val="center"/>
        <w:rPr>
          <w:rFonts w:ascii="Times New Roman" w:hAnsi="Times New Roman" w:cs="Times New Roman"/>
          <w:b/>
          <w:sz w:val="32"/>
          <w:szCs w:val="32"/>
        </w:rPr>
      </w:pPr>
      <w:r>
        <w:rPr>
          <w:rFonts w:ascii="Times New Roman" w:hAnsi="Times New Roman" w:cs="Times New Roman"/>
          <w:b/>
          <w:sz w:val="32"/>
          <w:szCs w:val="32"/>
        </w:rPr>
        <w:t xml:space="preserve">«Развитие органов местного самоуправления на территории </w:t>
      </w:r>
    </w:p>
    <w:p w:rsidR="00BC202F" w:rsidRDefault="00BC202F" w:rsidP="00BC202F">
      <w:pPr>
        <w:pStyle w:val="ConsPlusNonformat"/>
        <w:jc w:val="center"/>
        <w:rPr>
          <w:rFonts w:ascii="Times New Roman" w:hAnsi="Times New Roman" w:cs="Times New Roman"/>
          <w:b/>
          <w:sz w:val="32"/>
          <w:szCs w:val="32"/>
        </w:rPr>
      </w:pPr>
      <w:r>
        <w:rPr>
          <w:rFonts w:ascii="Times New Roman" w:hAnsi="Times New Roman" w:cs="Times New Roman"/>
          <w:b/>
          <w:sz w:val="32"/>
          <w:szCs w:val="32"/>
        </w:rPr>
        <w:t>Веретейского сельского поселения» на 2015-2016 годы</w:t>
      </w:r>
    </w:p>
    <w:p w:rsidR="00BC202F" w:rsidRDefault="00BC202F" w:rsidP="00BC202F">
      <w:pPr>
        <w:pStyle w:val="ConsPlusNonformat"/>
        <w:rPr>
          <w:rFonts w:ascii="Times New Roman" w:hAnsi="Times New Roman" w:cs="Times New Roman"/>
          <w:sz w:val="32"/>
          <w:szCs w:val="32"/>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r>
        <w:rPr>
          <w:rFonts w:ascii="Times New Roman" w:hAnsi="Times New Roman" w:cs="Times New Roman"/>
          <w:b/>
          <w:sz w:val="24"/>
          <w:szCs w:val="24"/>
        </w:rPr>
        <w:t>п. Борок</w:t>
      </w:r>
    </w:p>
    <w:p w:rsidR="00BC202F" w:rsidRDefault="00BC202F" w:rsidP="00BC202F">
      <w:pPr>
        <w:pStyle w:val="ConsPlusNonformat"/>
        <w:jc w:val="center"/>
        <w:rPr>
          <w:rFonts w:ascii="Times New Roman" w:hAnsi="Times New Roman" w:cs="Times New Roman"/>
          <w:b/>
          <w:sz w:val="24"/>
          <w:szCs w:val="24"/>
        </w:rPr>
      </w:pPr>
      <w:r>
        <w:rPr>
          <w:rFonts w:ascii="Times New Roman" w:hAnsi="Times New Roman" w:cs="Times New Roman"/>
          <w:b/>
          <w:sz w:val="24"/>
          <w:szCs w:val="24"/>
        </w:rPr>
        <w:t>2015г.</w:t>
      </w: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rPr>
          <w:b/>
        </w:rPr>
      </w:pPr>
    </w:p>
    <w:p w:rsidR="00BC202F" w:rsidRDefault="00BC202F" w:rsidP="00BC202F"/>
    <w:p w:rsidR="00BC202F" w:rsidRDefault="00BC202F" w:rsidP="00BC202F">
      <w:pPr>
        <w:pStyle w:val="ConsPlusNormal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Паспорт</w:t>
      </w:r>
    </w:p>
    <w:p w:rsidR="00BC202F" w:rsidRDefault="00BC202F" w:rsidP="00BC202F">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муниципальной целевой подпрограммы</w:t>
      </w:r>
    </w:p>
    <w:p w:rsidR="00BC202F" w:rsidRDefault="00BC202F" w:rsidP="00BC202F">
      <w:pPr>
        <w:shd w:val="clear" w:color="auto" w:fill="FFFFFF"/>
        <w:jc w:val="center"/>
        <w:rPr>
          <w:bCs/>
          <w:color w:val="000000"/>
        </w:rPr>
      </w:pPr>
      <w:r>
        <w:rPr>
          <w:b/>
          <w:bCs/>
          <w:color w:val="000000"/>
        </w:rPr>
        <w:t>«Развитие органов местного самоуправления на территории Веретейского сельского поселения</w:t>
      </w:r>
      <w:r>
        <w:rPr>
          <w:b/>
          <w:color w:val="000000"/>
        </w:rPr>
        <w:t>» на 2015-2016 годы</w:t>
      </w:r>
    </w:p>
    <w:p w:rsidR="00BC202F" w:rsidRDefault="00BC202F" w:rsidP="00BC202F">
      <w:pPr>
        <w:pStyle w:val="ConsPlusTitle"/>
        <w:jc w:val="center"/>
      </w:pPr>
      <w:r>
        <w:rPr>
          <w:b w:val="0"/>
          <w:bCs w:val="0"/>
          <w:color w:val="000000"/>
        </w:rPr>
        <w:t xml:space="preserve"> </w:t>
      </w:r>
    </w:p>
    <w:tbl>
      <w:tblPr>
        <w:tblW w:w="9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7"/>
        <w:gridCol w:w="7318"/>
      </w:tblGrid>
      <w:tr w:rsidR="00BC202F" w:rsidTr="00BC202F">
        <w:trPr>
          <w:trHeight w:val="1020"/>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pStyle w:val="WW-Title"/>
              <w:spacing w:before="0" w:after="0" w:line="276" w:lineRule="auto"/>
              <w:rPr>
                <w:rFonts w:ascii="Times New Roman" w:hAnsi="Times New Roman" w:cs="Times New Roman"/>
                <w:bCs/>
                <w:snapToGrid w:val="0"/>
                <w:sz w:val="24"/>
                <w:szCs w:val="24"/>
              </w:rPr>
            </w:pPr>
            <w:r>
              <w:rPr>
                <w:rFonts w:ascii="Times New Roman" w:hAnsi="Times New Roman" w:cs="Times New Roman"/>
                <w:bCs/>
                <w:snapToGrid w:val="0"/>
                <w:sz w:val="24"/>
                <w:szCs w:val="24"/>
              </w:rPr>
              <w:t>Наименование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hd w:val="clear" w:color="auto" w:fill="FFFFFF"/>
              <w:spacing w:line="276" w:lineRule="auto"/>
              <w:rPr>
                <w:rFonts w:eastAsia="Calibri"/>
                <w:b/>
                <w:bCs/>
                <w:iCs/>
                <w:color w:val="000000"/>
              </w:rPr>
            </w:pPr>
            <w:r>
              <w:t xml:space="preserve">Муниципальная  программа </w:t>
            </w:r>
            <w:r>
              <w:rPr>
                <w:bCs/>
                <w:color w:val="000000"/>
              </w:rPr>
              <w:t xml:space="preserve">«Эффективная власть в </w:t>
            </w:r>
            <w:proofErr w:type="spellStart"/>
            <w:r>
              <w:rPr>
                <w:bCs/>
                <w:color w:val="000000"/>
              </w:rPr>
              <w:t>Веретейском</w:t>
            </w:r>
            <w:proofErr w:type="spellEnd"/>
            <w:r>
              <w:rPr>
                <w:bCs/>
                <w:color w:val="000000"/>
              </w:rPr>
              <w:t xml:space="preserve"> сельском поселении</w:t>
            </w:r>
            <w:r>
              <w:rPr>
                <w:color w:val="000000"/>
              </w:rPr>
              <w:t>» на 2015-2020 годы</w:t>
            </w:r>
            <w:r>
              <w:t xml:space="preserve"> (далее – Программа)</w:t>
            </w:r>
          </w:p>
        </w:tc>
      </w:tr>
      <w:tr w:rsidR="00BC202F" w:rsidTr="00BC202F">
        <w:trPr>
          <w:trHeight w:val="837"/>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adjustRightInd w:val="0"/>
              <w:spacing w:line="276" w:lineRule="auto"/>
              <w:rPr>
                <w:rFonts w:eastAsia="Calibri"/>
              </w:rPr>
            </w:pPr>
            <w:r>
              <w:t xml:space="preserve">Основание для разработки Программы </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Федеральный закон от 06.10.2003 г. №131-ФЗ «Об общих принципах организации местного самоуправления в Российской Федерации»</w:t>
            </w:r>
          </w:p>
          <w:p w:rsidR="00BC202F" w:rsidRDefault="00BC202F" w:rsidP="00BC202F">
            <w:pPr>
              <w:spacing w:line="276" w:lineRule="auto"/>
              <w:rPr>
                <w:rFonts w:eastAsia="Calibri"/>
              </w:rPr>
            </w:pPr>
            <w:r>
              <w:t>Устав Веретейского сельского поселения.</w:t>
            </w:r>
          </w:p>
        </w:tc>
      </w:tr>
      <w:tr w:rsidR="00BC202F" w:rsidTr="00BC202F">
        <w:trPr>
          <w:trHeight w:val="837"/>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adjustRightInd w:val="0"/>
              <w:spacing w:line="276" w:lineRule="auto"/>
              <w:rPr>
                <w:rFonts w:eastAsia="Calibri"/>
              </w:rPr>
            </w:pPr>
            <w:r>
              <w:t>Основные разработчики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Заместитель Главы Веретейского поселения Копосов Анатолий Васильевич</w:t>
            </w:r>
          </w:p>
        </w:tc>
      </w:tr>
      <w:tr w:rsidR="00BC202F" w:rsidTr="00BC202F">
        <w:trPr>
          <w:trHeight w:val="730"/>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Координатор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 xml:space="preserve">Глава Администрации – </w:t>
            </w:r>
            <w:proofErr w:type="spellStart"/>
            <w:r>
              <w:t>Некрутов</w:t>
            </w:r>
            <w:proofErr w:type="spellEnd"/>
            <w:r>
              <w:t xml:space="preserve"> Сергей Владимирович</w:t>
            </w:r>
          </w:p>
        </w:tc>
      </w:tr>
      <w:tr w:rsidR="00BC202F" w:rsidTr="00BC202F">
        <w:trPr>
          <w:trHeight w:val="730"/>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Муниципальные заказчики и (или) исполнители мероприятий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Администрация Веретейского сельского поселения</w:t>
            </w:r>
          </w:p>
        </w:tc>
      </w:tr>
      <w:tr w:rsidR="00BC202F" w:rsidTr="00BC202F">
        <w:trPr>
          <w:trHeight w:val="2046"/>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pStyle w:val="ConsPlusNonformat"/>
              <w:spacing w:line="276" w:lineRule="auto"/>
              <w:rPr>
                <w:rFonts w:ascii="Times New Roman" w:hAnsi="Times New Roman" w:cs="Times New Roman"/>
                <w:bCs/>
                <w:snapToGrid w:val="0"/>
                <w:sz w:val="24"/>
                <w:szCs w:val="24"/>
              </w:rPr>
            </w:pPr>
            <w:r>
              <w:rPr>
                <w:rFonts w:ascii="Times New Roman" w:hAnsi="Times New Roman" w:cs="Times New Roman"/>
                <w:bCs/>
                <w:snapToGrid w:val="0"/>
                <w:sz w:val="24"/>
                <w:szCs w:val="24"/>
              </w:rPr>
              <w:t>Цель и задачи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Цель Программы:</w:t>
            </w:r>
          </w:p>
          <w:p w:rsidR="00BC202F" w:rsidRDefault="00BC202F" w:rsidP="00BC202F">
            <w:pPr>
              <w:spacing w:line="276" w:lineRule="auto"/>
            </w:pPr>
            <w:r>
              <w:t>- создание условий для эффективной деятельности органов местного самоуправления</w:t>
            </w:r>
          </w:p>
          <w:p w:rsidR="00BC202F" w:rsidRDefault="00BC202F" w:rsidP="00BC202F">
            <w:pPr>
              <w:pStyle w:val="HTML"/>
              <w:spacing w:line="276" w:lineRule="auto"/>
              <w:rPr>
                <w:rFonts w:ascii="Times New Roman" w:hAnsi="Times New Roman" w:cs="Times New Roman"/>
                <w:sz w:val="24"/>
                <w:szCs w:val="24"/>
              </w:rPr>
            </w:pPr>
            <w:r>
              <w:rPr>
                <w:rFonts w:ascii="Times New Roman" w:hAnsi="Times New Roman" w:cs="Times New Roman"/>
                <w:sz w:val="24"/>
                <w:szCs w:val="24"/>
              </w:rPr>
              <w:t>Задачи:</w:t>
            </w:r>
          </w:p>
          <w:p w:rsidR="00BC202F" w:rsidRDefault="00BC202F" w:rsidP="00BC202F">
            <w:pPr>
              <w:pStyle w:val="HTML"/>
              <w:spacing w:line="276" w:lineRule="auto"/>
              <w:rPr>
                <w:rFonts w:ascii="Times New Roman" w:hAnsi="Times New Roman" w:cs="Times New Roman"/>
                <w:sz w:val="24"/>
                <w:szCs w:val="24"/>
              </w:rPr>
            </w:pPr>
            <w:r>
              <w:rPr>
                <w:rFonts w:ascii="Times New Roman" w:hAnsi="Times New Roman" w:cs="Times New Roman"/>
                <w:sz w:val="24"/>
                <w:szCs w:val="24"/>
              </w:rPr>
              <w:t>- проведение ремонтных работ в здании администрации;</w:t>
            </w:r>
          </w:p>
          <w:p w:rsidR="00BC202F" w:rsidRDefault="00BC202F" w:rsidP="00BC202F">
            <w:pPr>
              <w:pStyle w:val="HTML"/>
              <w:spacing w:line="276" w:lineRule="auto"/>
              <w:rPr>
                <w:rFonts w:ascii="Times New Roman" w:hAnsi="Times New Roman" w:cs="Times New Roman"/>
                <w:sz w:val="24"/>
                <w:szCs w:val="24"/>
              </w:rPr>
            </w:pPr>
            <w:r>
              <w:rPr>
                <w:rFonts w:ascii="Times New Roman" w:hAnsi="Times New Roman" w:cs="Times New Roman"/>
                <w:sz w:val="24"/>
                <w:szCs w:val="24"/>
              </w:rPr>
              <w:t xml:space="preserve">- повышение </w:t>
            </w:r>
            <w:proofErr w:type="spellStart"/>
            <w:r>
              <w:rPr>
                <w:rFonts w:ascii="Times New Roman" w:hAnsi="Times New Roman" w:cs="Times New Roman"/>
                <w:sz w:val="24"/>
                <w:szCs w:val="24"/>
              </w:rPr>
              <w:t>энергосбережений</w:t>
            </w:r>
            <w:proofErr w:type="spellEnd"/>
            <w:r>
              <w:rPr>
                <w:rFonts w:ascii="Times New Roman" w:hAnsi="Times New Roman" w:cs="Times New Roman"/>
                <w:sz w:val="24"/>
                <w:szCs w:val="24"/>
              </w:rPr>
              <w:t xml:space="preserve"> в здании (установка счетчиков учета </w:t>
            </w:r>
            <w:proofErr w:type="spellStart"/>
            <w:r>
              <w:rPr>
                <w:rFonts w:ascii="Times New Roman" w:hAnsi="Times New Roman" w:cs="Times New Roman"/>
                <w:sz w:val="24"/>
                <w:szCs w:val="24"/>
              </w:rPr>
              <w:t>теплоэнергии</w:t>
            </w:r>
            <w:proofErr w:type="spellEnd"/>
            <w:r>
              <w:rPr>
                <w:rFonts w:ascii="Times New Roman" w:hAnsi="Times New Roman" w:cs="Times New Roman"/>
                <w:sz w:val="24"/>
                <w:szCs w:val="24"/>
              </w:rPr>
              <w:t>, холодной воды);</w:t>
            </w:r>
          </w:p>
          <w:p w:rsidR="00BC202F" w:rsidRDefault="00BC202F" w:rsidP="00BC202F">
            <w:pPr>
              <w:pStyle w:val="HTML"/>
              <w:spacing w:line="276" w:lineRule="auto"/>
              <w:rPr>
                <w:rFonts w:ascii="Times New Roman" w:eastAsia="Times New Roman" w:hAnsi="Times New Roman" w:cs="Times New Roman"/>
                <w:sz w:val="24"/>
                <w:szCs w:val="24"/>
              </w:rPr>
            </w:pPr>
            <w:r>
              <w:rPr>
                <w:rFonts w:ascii="Times New Roman" w:hAnsi="Times New Roman" w:cs="Times New Roman"/>
                <w:sz w:val="24"/>
                <w:szCs w:val="24"/>
              </w:rPr>
              <w:t>-повышение квалификации сотрудников Администрации</w:t>
            </w:r>
          </w:p>
        </w:tc>
      </w:tr>
      <w:tr w:rsidR="00BC202F" w:rsidTr="00BC202F">
        <w:trPr>
          <w:trHeight w:val="610"/>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num" w:pos="900"/>
              </w:tabs>
              <w:spacing w:line="276" w:lineRule="auto"/>
              <w:rPr>
                <w:rFonts w:eastAsia="Calibri"/>
              </w:rPr>
            </w:pPr>
            <w:r>
              <w:t>2015-2016 годы</w:t>
            </w:r>
          </w:p>
        </w:tc>
      </w:tr>
      <w:tr w:rsidR="00BC202F" w:rsidTr="00BC202F">
        <w:trPr>
          <w:trHeight w:val="1962"/>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snapToGrid w:val="0"/>
                <w:sz w:val="24"/>
                <w:szCs w:val="24"/>
              </w:rPr>
            </w:pPr>
            <w:r>
              <w:rPr>
                <w:rFonts w:ascii="Times New Roman" w:hAnsi="Times New Roman" w:cs="Times New Roman"/>
                <w:bCs/>
                <w:snapToGrid w:val="0"/>
                <w:sz w:val="24"/>
                <w:szCs w:val="24"/>
              </w:rPr>
              <w:t>Объемы и источники финансирования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DF589E"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t>Общий объем финансирования –  71</w:t>
            </w:r>
            <w:r w:rsidR="00BC202F">
              <w:t xml:space="preserve">1 000 рублей </w:t>
            </w:r>
          </w:p>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в том числе:</w:t>
            </w:r>
          </w:p>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2015 г.- 204 000 рублей</w:t>
            </w:r>
          </w:p>
          <w:p w:rsidR="00BC202F" w:rsidRDefault="00DF589E"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2016 г.- 50</w:t>
            </w:r>
            <w:r w:rsidR="00BC202F">
              <w:t>7 000 рублей</w:t>
            </w:r>
          </w:p>
          <w:p w:rsidR="00BC202F" w:rsidRDefault="00BC202F" w:rsidP="00BC202F">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0"/>
              </w:rPr>
            </w:pPr>
            <w:r>
              <w:rPr>
                <w:b w:val="0"/>
              </w:rPr>
              <w:t>Финансирование мероприятий данной Программы осуществляется за счет средств бюджета Веретейского сельского поселения</w:t>
            </w:r>
          </w:p>
        </w:tc>
      </w:tr>
      <w:tr w:rsidR="00BC202F" w:rsidTr="00BC202F">
        <w:trPr>
          <w:trHeight w:val="944"/>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t>Перечень основных мероприятий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t>В соответствии с разделом 3, настоящей муниципальной Программы</w:t>
            </w:r>
          </w:p>
        </w:tc>
      </w:tr>
      <w:tr w:rsidR="00BC202F" w:rsidTr="00BC202F">
        <w:trPr>
          <w:trHeight w:val="944"/>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roofErr w:type="gramStart"/>
            <w:r>
              <w:t>Контроль за</w:t>
            </w:r>
            <w:proofErr w:type="gramEnd"/>
            <w:r>
              <w:t xml:space="preserve"> выполнением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roofErr w:type="gramStart"/>
            <w:r>
              <w:t>Контроль за</w:t>
            </w:r>
            <w:proofErr w:type="gramEnd"/>
            <w:r>
              <w:t xml:space="preserve"> выполнением Программы осуществляет Администрация Веретейского сельского поселения, Муниципальный Совет ВСП</w:t>
            </w:r>
          </w:p>
        </w:tc>
      </w:tr>
    </w:tbl>
    <w:p w:rsidR="00BC202F" w:rsidRDefault="00BC202F" w:rsidP="00BC202F">
      <w:pPr>
        <w:pStyle w:val="a9"/>
        <w:widowControl w:val="0"/>
        <w:tabs>
          <w:tab w:val="left" w:pos="4800"/>
        </w:tabs>
        <w:rPr>
          <w:rFonts w:eastAsia="Times New Roman"/>
        </w:rPr>
      </w:pPr>
    </w:p>
    <w:p w:rsidR="00BC202F" w:rsidRDefault="00BC202F" w:rsidP="00BC202F">
      <w:pPr>
        <w:jc w:val="center"/>
        <w:rPr>
          <w:rFonts w:eastAsia="Calibri"/>
        </w:rPr>
      </w:pPr>
      <w:r>
        <w:rPr>
          <w:b/>
          <w:lang w:val="en-US"/>
        </w:rPr>
        <w:lastRenderedPageBreak/>
        <w:t>I</w:t>
      </w:r>
      <w:r>
        <w:rPr>
          <w:b/>
        </w:rPr>
        <w:t>.</w:t>
      </w:r>
      <w:r>
        <w:t xml:space="preserve"> </w:t>
      </w:r>
      <w:r>
        <w:rPr>
          <w:b/>
        </w:rPr>
        <w:t>Перечень и характеристики основных мероприятий муниципальной программы и Подпрограмм с указанием сроков их реализации и ожидаемых результатов</w:t>
      </w:r>
    </w:p>
    <w:p w:rsidR="00BC202F" w:rsidRDefault="00BC202F" w:rsidP="00BC202F">
      <w:pPr>
        <w:pStyle w:val="a9"/>
        <w:spacing w:after="0"/>
        <w:rPr>
          <w:rStyle w:val="a7"/>
          <w:color w:val="3B2D36"/>
        </w:rPr>
      </w:pPr>
    </w:p>
    <w:p w:rsidR="00BC202F" w:rsidRDefault="00BC202F" w:rsidP="00BC202F">
      <w:pPr>
        <w:pStyle w:val="a9"/>
        <w:spacing w:after="0"/>
        <w:jc w:val="both"/>
      </w:pPr>
      <w:r>
        <w:t xml:space="preserve">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BC202F" w:rsidRDefault="00BC202F" w:rsidP="00BC202F">
      <w:pPr>
        <w:pStyle w:val="a9"/>
        <w:spacing w:after="0"/>
        <w:jc w:val="both"/>
      </w:pPr>
      <w:r>
        <w:t xml:space="preserve">        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w:t>
      </w:r>
    </w:p>
    <w:p w:rsidR="00BC202F" w:rsidRDefault="00BC202F" w:rsidP="00BC202F">
      <w:pPr>
        <w:pStyle w:val="a9"/>
        <w:spacing w:after="0"/>
        <w:jc w:val="both"/>
      </w:pPr>
      <w:r>
        <w:rPr>
          <w:color w:val="3B2D36"/>
        </w:rPr>
        <w:t xml:space="preserve"> </w:t>
      </w:r>
      <w: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Органы местного самоуправления поселения в настоящее время ответственны за решение 24 вопросов местного значения.</w:t>
      </w:r>
    </w:p>
    <w:p w:rsidR="00BC202F" w:rsidRDefault="00BC202F" w:rsidP="00BC202F">
      <w:pPr>
        <w:pStyle w:val="a9"/>
        <w:spacing w:after="0"/>
        <w:jc w:val="both"/>
      </w:pPr>
      <w:r>
        <w:t xml:space="preserve">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социально-экономическое развитие утверждена система </w:t>
      </w:r>
      <w:proofErr w:type="gramStart"/>
      <w:r>
        <w:t>оценки эффективности деятельности органов местного самоуправления</w:t>
      </w:r>
      <w:proofErr w:type="gramEnd"/>
      <w:r>
        <w:t>.</w:t>
      </w:r>
    </w:p>
    <w:p w:rsidR="00BC202F" w:rsidRDefault="00BC202F" w:rsidP="00BC202F">
      <w:pPr>
        <w:pStyle w:val="a9"/>
        <w:spacing w:after="0"/>
        <w:jc w:val="both"/>
      </w:pPr>
      <w:r>
        <w:t>Данная система является важным инструментом для оценки качества муниципального управления и складывается из двух компонентов:</w:t>
      </w:r>
    </w:p>
    <w:p w:rsidR="00BC202F" w:rsidRDefault="00BC202F" w:rsidP="00BC202F">
      <w:pPr>
        <w:pStyle w:val="a9"/>
        <w:spacing w:after="0"/>
        <w:jc w:val="both"/>
      </w:pPr>
      <w:r>
        <w:t>- оценка результативности деятельности (на основе количественных показателей и их динамики);</w:t>
      </w:r>
    </w:p>
    <w:p w:rsidR="00BC202F" w:rsidRDefault="00BC202F" w:rsidP="00BC202F">
      <w:pPr>
        <w:pStyle w:val="a9"/>
        <w:spacing w:after="0"/>
        <w:jc w:val="both"/>
      </w:pPr>
      <w:r>
        <w:t>- оценка удовлетворенности населения деятельностью органов местного самоуправления.</w:t>
      </w:r>
    </w:p>
    <w:p w:rsidR="00BC202F" w:rsidRDefault="00BC202F" w:rsidP="00BC202F">
      <w:pPr>
        <w:pStyle w:val="a9"/>
        <w:spacing w:after="0"/>
        <w:jc w:val="both"/>
      </w:pPr>
      <w:r>
        <w:t>В настоящее время мониторинг осуществляется по таким ключевым сферам, как экономическое развитие, образование, культура, физическая культура и спорт, культура, жилищное строительство и обеспечение граждан жильем, организация муниципального управления.</w:t>
      </w:r>
    </w:p>
    <w:p w:rsidR="00BC202F" w:rsidRDefault="00BC202F" w:rsidP="00BC202F">
      <w:pPr>
        <w:pStyle w:val="a9"/>
        <w:spacing w:after="0"/>
        <w:jc w:val="both"/>
      </w:pPr>
      <w:r>
        <w:t xml:space="preserve">        Для реализации данной программы индекс доверия граждан к муниципальным служащим должен расти ежегодно на 10- 20 процентов, а для этого необходимо:</w:t>
      </w:r>
    </w:p>
    <w:p w:rsidR="00BC202F" w:rsidRDefault="00BC202F" w:rsidP="00BC202F">
      <w:pPr>
        <w:pStyle w:val="a9"/>
        <w:spacing w:after="0"/>
        <w:jc w:val="both"/>
      </w:pPr>
      <w:r>
        <w:t>- развитие системы подготовки кадров для муниципальной службы, дополнительного профессионального образования муниципальных служащих;</w:t>
      </w:r>
    </w:p>
    <w:p w:rsidR="00BC202F" w:rsidRDefault="00BC202F" w:rsidP="00BC202F">
      <w:pPr>
        <w:pStyle w:val="a9"/>
        <w:spacing w:after="0"/>
        <w:jc w:val="both"/>
      </w:pPr>
      <w:r>
        <w:t>- обеспечение дополнительного профессионального образования лиц, замещающих выборные муниципальные должности, муниципальных служащих;</w:t>
      </w:r>
    </w:p>
    <w:p w:rsidR="00BC202F" w:rsidRDefault="00BC202F" w:rsidP="00BC202F">
      <w:pPr>
        <w:pStyle w:val="a9"/>
        <w:spacing w:after="0"/>
        <w:jc w:val="both"/>
      </w:pPr>
      <w:r>
        <w:t>- правовое обеспечение профессиональной деятельности муниципальной службы;</w:t>
      </w:r>
    </w:p>
    <w:p w:rsidR="00BC202F" w:rsidRDefault="00BC202F" w:rsidP="00BC202F">
      <w:pPr>
        <w:pStyle w:val="a9"/>
        <w:spacing w:after="0"/>
        <w:jc w:val="both"/>
      </w:pPr>
      <w:r>
        <w:t>- стабилизировать социально-экономические процессы в муниципальном образовании.</w:t>
      </w:r>
    </w:p>
    <w:p w:rsidR="00BC202F" w:rsidRDefault="00BC202F" w:rsidP="00BC202F">
      <w:pPr>
        <w:pStyle w:val="a9"/>
        <w:spacing w:after="0"/>
        <w:jc w:val="both"/>
        <w:rPr>
          <w:color w:val="000000"/>
        </w:rPr>
      </w:pPr>
      <w:r>
        <w:rPr>
          <w:color w:val="4A5562"/>
        </w:rPr>
        <w:t xml:space="preserve">- </w:t>
      </w:r>
      <w:r>
        <w:t xml:space="preserve">улучшение </w:t>
      </w:r>
      <w:r>
        <w:rPr>
          <w:color w:val="000000"/>
        </w:rPr>
        <w:t>материально-технической базы.</w:t>
      </w:r>
    </w:p>
    <w:p w:rsidR="00BC202F" w:rsidRDefault="00BC202F" w:rsidP="00BC202F">
      <w:pPr>
        <w:pStyle w:val="a9"/>
        <w:spacing w:after="0"/>
        <w:jc w:val="both"/>
        <w:rPr>
          <w:color w:val="000000"/>
        </w:rPr>
      </w:pPr>
      <w:r>
        <w:rPr>
          <w:color w:val="000000"/>
        </w:rPr>
        <w:t>-</w:t>
      </w:r>
      <w:r>
        <w:rPr>
          <w:color w:val="4A5562"/>
        </w:rPr>
        <w:t xml:space="preserve"> </w:t>
      </w:r>
      <w:r>
        <w:t>финансовое обеспечение полномочий органов местного самоуправления;</w:t>
      </w:r>
    </w:p>
    <w:p w:rsidR="00BC202F" w:rsidRDefault="00BC202F" w:rsidP="00BC202F">
      <w:pPr>
        <w:pStyle w:val="a9"/>
        <w:spacing w:after="0"/>
        <w:jc w:val="both"/>
        <w:rPr>
          <w:color w:val="000000"/>
        </w:rPr>
      </w:pPr>
      <w:r>
        <w:rPr>
          <w:color w:val="000000"/>
        </w:rPr>
        <w:t>- организация межмуниципального взаимодействия</w:t>
      </w:r>
    </w:p>
    <w:p w:rsidR="00BC202F" w:rsidRDefault="00BC202F" w:rsidP="00BC202F">
      <w:pPr>
        <w:pStyle w:val="a9"/>
        <w:spacing w:after="0"/>
        <w:jc w:val="both"/>
        <w:rPr>
          <w:color w:val="000000"/>
        </w:rPr>
      </w:pPr>
      <w:r>
        <w:rPr>
          <w:color w:val="000000"/>
        </w:rPr>
        <w:t>- повышение энергосбережения в здании администрации (установка счетчиков учета тепловой энергии, холодной воды);</w:t>
      </w:r>
    </w:p>
    <w:p w:rsidR="00BC202F" w:rsidRDefault="00BC202F" w:rsidP="00BC202F">
      <w:pPr>
        <w:pStyle w:val="a9"/>
        <w:spacing w:after="0"/>
        <w:jc w:val="both"/>
        <w:rPr>
          <w:color w:val="000000"/>
        </w:rPr>
      </w:pPr>
      <w:r>
        <w:rPr>
          <w:color w:val="000000"/>
        </w:rPr>
        <w:t>- проведение ремонтных работ в здании администрации.</w:t>
      </w:r>
    </w:p>
    <w:p w:rsidR="00BC202F" w:rsidRDefault="00BC202F" w:rsidP="00BC202F">
      <w:pPr>
        <w:widowControl w:val="0"/>
        <w:autoSpaceDE w:val="0"/>
        <w:autoSpaceDN w:val="0"/>
        <w:adjustRightInd w:val="0"/>
        <w:jc w:val="both"/>
        <w:rPr>
          <w:b/>
          <w:color w:val="000000"/>
        </w:rPr>
      </w:pPr>
    </w:p>
    <w:p w:rsidR="00BC202F" w:rsidRDefault="00BC202F" w:rsidP="00BC202F">
      <w:pPr>
        <w:widowControl w:val="0"/>
        <w:autoSpaceDE w:val="0"/>
        <w:autoSpaceDN w:val="0"/>
        <w:adjustRightInd w:val="0"/>
        <w:jc w:val="both"/>
        <w:rPr>
          <w:b/>
          <w:color w:val="000000"/>
        </w:rPr>
      </w:pPr>
    </w:p>
    <w:p w:rsidR="00BC202F" w:rsidRDefault="00BC202F" w:rsidP="00BC202F">
      <w:pPr>
        <w:widowControl w:val="0"/>
        <w:autoSpaceDE w:val="0"/>
        <w:autoSpaceDN w:val="0"/>
        <w:adjustRightInd w:val="0"/>
        <w:jc w:val="both"/>
        <w:rPr>
          <w:b/>
          <w:color w:val="000000"/>
        </w:rPr>
      </w:pPr>
    </w:p>
    <w:p w:rsidR="00BC202F" w:rsidRDefault="00BC202F"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83652E" w:rsidRDefault="0083652E"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BC202F" w:rsidRPr="0083652E" w:rsidRDefault="00BC202F" w:rsidP="0083652E">
      <w:pPr>
        <w:widowControl w:val="0"/>
        <w:autoSpaceDE w:val="0"/>
        <w:autoSpaceDN w:val="0"/>
        <w:adjustRightInd w:val="0"/>
        <w:jc w:val="center"/>
        <w:rPr>
          <w:b/>
          <w:color w:val="000000"/>
        </w:rPr>
      </w:pPr>
      <w:r w:rsidRPr="0083652E">
        <w:rPr>
          <w:b/>
          <w:color w:val="000000"/>
        </w:rPr>
        <w:lastRenderedPageBreak/>
        <w:t>Перечень основных мероприятий Программы</w:t>
      </w:r>
    </w:p>
    <w:p w:rsidR="00BC202F" w:rsidRPr="0083652E" w:rsidRDefault="00BC202F" w:rsidP="0083652E">
      <w:pPr>
        <w:widowControl w:val="0"/>
        <w:autoSpaceDE w:val="0"/>
        <w:autoSpaceDN w:val="0"/>
        <w:adjustRightInd w:val="0"/>
        <w:jc w:val="center"/>
        <w:rPr>
          <w:color w:val="000000"/>
        </w:rPr>
      </w:pPr>
    </w:p>
    <w:tbl>
      <w:tblPr>
        <w:tblW w:w="9780" w:type="dxa"/>
        <w:tblInd w:w="135" w:type="dxa"/>
        <w:tblLayout w:type="fixed"/>
        <w:tblCellMar>
          <w:left w:w="135" w:type="dxa"/>
          <w:right w:w="135" w:type="dxa"/>
        </w:tblCellMar>
        <w:tblLook w:val="04A0"/>
      </w:tblPr>
      <w:tblGrid>
        <w:gridCol w:w="707"/>
        <w:gridCol w:w="2553"/>
        <w:gridCol w:w="2693"/>
        <w:gridCol w:w="1276"/>
        <w:gridCol w:w="787"/>
        <w:gridCol w:w="770"/>
        <w:gridCol w:w="994"/>
      </w:tblGrid>
      <w:tr w:rsidR="00BC202F" w:rsidRPr="0083652E" w:rsidTr="00BC202F">
        <w:trPr>
          <w:tblHeader/>
        </w:trPr>
        <w:tc>
          <w:tcPr>
            <w:tcW w:w="707" w:type="dxa"/>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w:t>
            </w:r>
          </w:p>
          <w:p w:rsidR="00BC202F" w:rsidRPr="0083652E" w:rsidRDefault="00BC202F" w:rsidP="0083652E">
            <w:pPr>
              <w:widowControl w:val="0"/>
              <w:autoSpaceDE w:val="0"/>
              <w:autoSpaceDN w:val="0"/>
              <w:adjustRightInd w:val="0"/>
              <w:jc w:val="center"/>
              <w:rPr>
                <w:rFonts w:eastAsia="Calibri"/>
                <w:color w:val="000000"/>
              </w:rPr>
            </w:pPr>
            <w:proofErr w:type="spellStart"/>
            <w:proofErr w:type="gramStart"/>
            <w:r w:rsidRPr="0083652E">
              <w:rPr>
                <w:color w:val="000000"/>
              </w:rPr>
              <w:t>п</w:t>
            </w:r>
            <w:proofErr w:type="spellEnd"/>
            <w:proofErr w:type="gramEnd"/>
            <w:r w:rsidRPr="0083652E">
              <w:rPr>
                <w:color w:val="000000"/>
              </w:rPr>
              <w:t>/</w:t>
            </w:r>
            <w:proofErr w:type="spellStart"/>
            <w:r w:rsidRPr="0083652E">
              <w:rPr>
                <w:color w:val="000000"/>
              </w:rPr>
              <w:t>п</w:t>
            </w:r>
            <w:proofErr w:type="spellEnd"/>
          </w:p>
        </w:tc>
        <w:tc>
          <w:tcPr>
            <w:tcW w:w="2553" w:type="dxa"/>
            <w:vMerge w:val="restart"/>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Наименование задачи </w:t>
            </w:r>
          </w:p>
        </w:tc>
        <w:tc>
          <w:tcPr>
            <w:tcW w:w="6520" w:type="dxa"/>
            <w:gridSpan w:val="5"/>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Результат </w:t>
            </w:r>
          </w:p>
        </w:tc>
      </w:tr>
      <w:tr w:rsidR="00BC202F" w:rsidRPr="0083652E" w:rsidTr="00BC202F">
        <w:trPr>
          <w:tblHeader/>
        </w:trPr>
        <w:tc>
          <w:tcPr>
            <w:tcW w:w="707" w:type="dxa"/>
            <w:tcBorders>
              <w:top w:val="nil"/>
              <w:left w:val="single" w:sz="2" w:space="0" w:color="auto"/>
              <w:bottom w:val="nil"/>
              <w:right w:val="single" w:sz="2" w:space="0" w:color="auto"/>
            </w:tcBorders>
          </w:tcPr>
          <w:p w:rsidR="00BC202F" w:rsidRPr="0083652E" w:rsidRDefault="00BC202F" w:rsidP="0083652E">
            <w:pPr>
              <w:widowControl w:val="0"/>
              <w:autoSpaceDE w:val="0"/>
              <w:autoSpaceDN w:val="0"/>
              <w:adjustRightInd w:val="0"/>
              <w:rPr>
                <w:rFonts w:eastAsia="Calibri"/>
                <w:color w:val="000000"/>
              </w:rPr>
            </w:pPr>
          </w:p>
        </w:tc>
        <w:tc>
          <w:tcPr>
            <w:tcW w:w="2553" w:type="dxa"/>
            <w:vMerge/>
            <w:tcBorders>
              <w:top w:val="single" w:sz="2" w:space="0" w:color="auto"/>
              <w:left w:val="single" w:sz="2" w:space="0" w:color="auto"/>
              <w:bottom w:val="nil"/>
              <w:right w:val="single" w:sz="2" w:space="0" w:color="auto"/>
            </w:tcBorders>
            <w:vAlign w:val="center"/>
            <w:hideMark/>
          </w:tcPr>
          <w:p w:rsidR="00BC202F" w:rsidRPr="0083652E" w:rsidRDefault="00BC202F" w:rsidP="0083652E">
            <w:pPr>
              <w:rPr>
                <w:rFonts w:eastAsia="Calibri"/>
                <w:color w:val="000000"/>
              </w:rPr>
            </w:pPr>
          </w:p>
        </w:tc>
        <w:tc>
          <w:tcPr>
            <w:tcW w:w="2693" w:type="dxa"/>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наименование </w:t>
            </w:r>
          </w:p>
        </w:tc>
        <w:tc>
          <w:tcPr>
            <w:tcW w:w="1276" w:type="dxa"/>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единица</w:t>
            </w:r>
          </w:p>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измерения </w:t>
            </w:r>
          </w:p>
        </w:tc>
        <w:tc>
          <w:tcPr>
            <w:tcW w:w="787" w:type="dxa"/>
            <w:tcBorders>
              <w:top w:val="single" w:sz="2" w:space="0" w:color="auto"/>
              <w:left w:val="single" w:sz="2" w:space="0" w:color="auto"/>
              <w:bottom w:val="nil"/>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2015 год </w:t>
            </w:r>
          </w:p>
        </w:tc>
        <w:tc>
          <w:tcPr>
            <w:tcW w:w="770" w:type="dxa"/>
            <w:tcBorders>
              <w:top w:val="single" w:sz="2" w:space="0" w:color="auto"/>
              <w:left w:val="single" w:sz="4"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2016 год </w:t>
            </w:r>
          </w:p>
        </w:tc>
        <w:tc>
          <w:tcPr>
            <w:tcW w:w="994" w:type="dxa"/>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Затраты (тыс. руб.)</w:t>
            </w:r>
          </w:p>
        </w:tc>
      </w:tr>
      <w:tr w:rsidR="00BC202F" w:rsidRPr="0083652E" w:rsidTr="00BC202F">
        <w:trPr>
          <w:tblHeader/>
        </w:trPr>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1</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w:t>
            </w: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3</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4 </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5 </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6 </w:t>
            </w:r>
          </w:p>
        </w:tc>
        <w:tc>
          <w:tcPr>
            <w:tcW w:w="994"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color w:val="000000"/>
              </w:rPr>
            </w:pP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1</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rPr>
            </w:pPr>
            <w:r w:rsidRPr="0083652E">
              <w:t>Проведение ремонтных работ капитального характера в административном здании Веретейского сельского поселения: -</w:t>
            </w:r>
            <w:r w:rsidR="0083652E">
              <w:t xml:space="preserve"> </w:t>
            </w:r>
            <w:r w:rsidRPr="0083652E">
              <w:t xml:space="preserve">установка приборов учета ХВС, тепловой энергии </w:t>
            </w:r>
          </w:p>
          <w:p w:rsidR="00BC202F" w:rsidRPr="0083652E" w:rsidRDefault="00BC202F" w:rsidP="0083652E">
            <w:pPr>
              <w:widowControl w:val="0"/>
              <w:autoSpaceDE w:val="0"/>
              <w:autoSpaceDN w:val="0"/>
              <w:adjustRightInd w:val="0"/>
            </w:pPr>
            <w:r w:rsidRPr="0083652E">
              <w:t>- проведение ремонтных работ,</w:t>
            </w:r>
          </w:p>
          <w:p w:rsidR="00BC202F" w:rsidRDefault="00BC202F" w:rsidP="0083652E">
            <w:pPr>
              <w:widowControl w:val="0"/>
              <w:autoSpaceDE w:val="0"/>
              <w:autoSpaceDN w:val="0"/>
              <w:adjustRightInd w:val="0"/>
            </w:pPr>
            <w:r w:rsidRPr="0083652E">
              <w:t>разработка проектно-сметной документации. Экспертиза</w:t>
            </w:r>
          </w:p>
          <w:p w:rsidR="00C51BD2" w:rsidRPr="0083652E" w:rsidRDefault="00C51BD2" w:rsidP="0083652E">
            <w:pPr>
              <w:widowControl w:val="0"/>
              <w:autoSpaceDE w:val="0"/>
              <w:autoSpaceDN w:val="0"/>
              <w:adjustRightInd w:val="0"/>
              <w:rPr>
                <w:rFonts w:eastAsia="Calibri"/>
                <w:color w:val="000000"/>
              </w:rPr>
            </w:pP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Выполнено работ</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w:t>
            </w: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color w:val="000000"/>
              </w:rPr>
            </w:pPr>
            <w:r w:rsidRPr="0083652E">
              <w:rPr>
                <w:color w:val="000000"/>
              </w:rPr>
              <w:t>112,00</w:t>
            </w: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rFonts w:eastAsia="Calibri"/>
                <w:color w:val="000000"/>
              </w:rPr>
            </w:pPr>
          </w:p>
        </w:tc>
        <w:tc>
          <w:tcPr>
            <w:tcW w:w="770" w:type="dxa"/>
            <w:tcBorders>
              <w:top w:val="single" w:sz="2" w:space="0" w:color="auto"/>
              <w:left w:val="single" w:sz="4"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rPr>
            </w:pPr>
            <w:r w:rsidRPr="0083652E">
              <w:t>+</w:t>
            </w: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r w:rsidRPr="0083652E">
              <w:t>45,00</w:t>
            </w: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rPr>
                <w:rFonts w:eastAsia="Calibri"/>
              </w:rPr>
            </w:pPr>
          </w:p>
        </w:tc>
        <w:tc>
          <w:tcPr>
            <w:tcW w:w="994"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rP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r w:rsidRPr="0083652E">
              <w:t>157,00</w:t>
            </w: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rPr>
                <w:rFonts w:eastAsia="Calibri"/>
              </w:rPr>
            </w:pP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color w:val="000000"/>
              </w:rPr>
            </w:pPr>
            <w:r w:rsidRPr="0083652E">
              <w:rPr>
                <w:color w:val="000000"/>
              </w:rPr>
              <w:t>Повышение квалификации сотрудников  Администрации</w:t>
            </w:r>
          </w:p>
          <w:p w:rsidR="00BC202F" w:rsidRPr="0083652E" w:rsidRDefault="00BC202F" w:rsidP="0083652E">
            <w:pPr>
              <w:widowControl w:val="0"/>
              <w:autoSpaceDE w:val="0"/>
              <w:autoSpaceDN w:val="0"/>
              <w:adjustRightInd w:val="0"/>
              <w:rPr>
                <w:rFonts w:eastAsia="Calibri"/>
                <w:color w:val="000000"/>
              </w:rPr>
            </w:pP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highlight w:val="yellow"/>
              </w:rPr>
            </w:pPr>
            <w:r w:rsidRPr="0083652E">
              <w:rPr>
                <w:color w:val="000000"/>
              </w:rPr>
              <w:t>обучено, повышена квалификация</w:t>
            </w:r>
          </w:p>
        </w:tc>
        <w:tc>
          <w:tcPr>
            <w:tcW w:w="1276"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человек</w:t>
            </w:r>
          </w:p>
          <w:p w:rsidR="00BC202F" w:rsidRPr="0083652E" w:rsidRDefault="00BC202F" w:rsidP="0083652E">
            <w:pPr>
              <w:widowControl w:val="0"/>
              <w:autoSpaceDE w:val="0"/>
              <w:autoSpaceDN w:val="0"/>
              <w:adjustRightInd w:val="0"/>
              <w:jc w:val="center"/>
              <w:rPr>
                <w:color w:val="000000"/>
              </w:rPr>
            </w:pPr>
          </w:p>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0</w:t>
            </w:r>
          </w:p>
          <w:p w:rsidR="00BC202F" w:rsidRPr="0083652E" w:rsidRDefault="00BC202F" w:rsidP="0083652E">
            <w:pPr>
              <w:widowControl w:val="0"/>
              <w:autoSpaceDE w:val="0"/>
              <w:autoSpaceDN w:val="0"/>
              <w:adjustRightInd w:val="0"/>
              <w:jc w:val="center"/>
              <w:rPr>
                <w:color w:val="000000"/>
              </w:rPr>
            </w:pPr>
          </w:p>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00,0</w:t>
            </w:r>
          </w:p>
        </w:tc>
        <w:tc>
          <w:tcPr>
            <w:tcW w:w="770" w:type="dxa"/>
            <w:tcBorders>
              <w:top w:val="single" w:sz="2" w:space="0" w:color="auto"/>
              <w:left w:val="single" w:sz="4" w:space="0" w:color="auto"/>
              <w:bottom w:val="single" w:sz="2" w:space="0" w:color="auto"/>
              <w:right w:val="single" w:sz="2" w:space="0" w:color="auto"/>
            </w:tcBorders>
          </w:tcPr>
          <w:p w:rsidR="00BC202F" w:rsidRPr="0083652E" w:rsidRDefault="0083652E" w:rsidP="0083652E">
            <w:pPr>
              <w:widowControl w:val="0"/>
              <w:autoSpaceDE w:val="0"/>
              <w:autoSpaceDN w:val="0"/>
              <w:adjustRightInd w:val="0"/>
              <w:jc w:val="center"/>
              <w:rPr>
                <w:rFonts w:eastAsia="Calibri"/>
              </w:rPr>
            </w:pPr>
            <w:r w:rsidRPr="0083652E">
              <w:t>4</w:t>
            </w: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rPr>
                <w:rFonts w:eastAsia="Calibri"/>
              </w:rPr>
            </w:pPr>
            <w:r w:rsidRPr="0083652E">
              <w:t>25,0</w:t>
            </w:r>
          </w:p>
        </w:tc>
        <w:tc>
          <w:tcPr>
            <w:tcW w:w="994"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rP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rPr>
                <w:rFonts w:eastAsia="Calibri"/>
              </w:rPr>
            </w:pPr>
            <w:r w:rsidRPr="0083652E">
              <w:t>25,0</w:t>
            </w: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3</w:t>
            </w:r>
          </w:p>
        </w:tc>
        <w:tc>
          <w:tcPr>
            <w:tcW w:w="2553" w:type="dxa"/>
            <w:tcBorders>
              <w:top w:val="single" w:sz="2" w:space="0" w:color="auto"/>
              <w:left w:val="single" w:sz="2" w:space="0" w:color="auto"/>
              <w:bottom w:val="single" w:sz="2" w:space="0" w:color="auto"/>
              <w:right w:val="single" w:sz="2" w:space="0" w:color="auto"/>
            </w:tcBorders>
            <w:hideMark/>
          </w:tcPr>
          <w:p w:rsidR="00BC202F" w:rsidRDefault="00BC202F" w:rsidP="0083652E">
            <w:pPr>
              <w:widowControl w:val="0"/>
              <w:autoSpaceDE w:val="0"/>
              <w:autoSpaceDN w:val="0"/>
              <w:adjustRightInd w:val="0"/>
              <w:rPr>
                <w:color w:val="000000"/>
              </w:rPr>
            </w:pPr>
            <w:r w:rsidRPr="0083652E">
              <w:rPr>
                <w:color w:val="000000"/>
              </w:rPr>
              <w:t xml:space="preserve">Развитие межмуниципального </w:t>
            </w:r>
            <w:proofErr w:type="gramStart"/>
            <w:r w:rsidRPr="0083652E">
              <w:rPr>
                <w:color w:val="000000"/>
              </w:rPr>
              <w:t>сотрудничества органов местного самоуправления муниципальных образований области</w:t>
            </w:r>
            <w:proofErr w:type="gramEnd"/>
          </w:p>
          <w:p w:rsidR="00C51BD2" w:rsidRPr="0083652E" w:rsidRDefault="00C51BD2" w:rsidP="0083652E">
            <w:pPr>
              <w:widowControl w:val="0"/>
              <w:autoSpaceDE w:val="0"/>
              <w:autoSpaceDN w:val="0"/>
              <w:adjustRightInd w:val="0"/>
              <w:rPr>
                <w:color w:val="000000"/>
              </w:rPr>
            </w:pP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проведено мероприятий в рамках межмуниципального сотрудничества</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единиц</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10</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15</w:t>
            </w:r>
          </w:p>
        </w:tc>
        <w:tc>
          <w:tcPr>
            <w:tcW w:w="994"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25</w:t>
            </w: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4</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color w:val="000000"/>
              </w:rPr>
            </w:pPr>
            <w:r w:rsidRPr="0083652E">
              <w:rPr>
                <w:color w:val="000000"/>
              </w:rPr>
              <w:t xml:space="preserve">Проведение медицинского осмотра сотрудников Администрации </w:t>
            </w:r>
          </w:p>
          <w:p w:rsidR="00BC202F" w:rsidRPr="0083652E" w:rsidRDefault="00BC202F" w:rsidP="0083652E">
            <w:pPr>
              <w:widowControl w:val="0"/>
              <w:autoSpaceDE w:val="0"/>
              <w:autoSpaceDN w:val="0"/>
              <w:adjustRightInd w:val="0"/>
              <w:rPr>
                <w:rFonts w:eastAsia="Calibri"/>
                <w:color w:val="000000"/>
              </w:rPr>
            </w:pP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Проведено осмотров</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22,0</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rPr>
            </w:pPr>
            <w:r w:rsidRPr="0083652E">
              <w:t>0</w:t>
            </w:r>
          </w:p>
        </w:tc>
        <w:tc>
          <w:tcPr>
            <w:tcW w:w="994" w:type="dxa"/>
            <w:tcBorders>
              <w:top w:val="single" w:sz="2" w:space="0" w:color="auto"/>
              <w:left w:val="single" w:sz="2" w:space="0" w:color="auto"/>
              <w:bottom w:val="single" w:sz="2" w:space="0" w:color="auto"/>
              <w:right w:val="single" w:sz="2" w:space="0" w:color="auto"/>
            </w:tcBorders>
            <w:hideMark/>
          </w:tcPr>
          <w:p w:rsidR="00BC202F" w:rsidRPr="0083652E" w:rsidRDefault="0083652E" w:rsidP="0083652E">
            <w:pPr>
              <w:widowControl w:val="0"/>
              <w:autoSpaceDE w:val="0"/>
              <w:autoSpaceDN w:val="0"/>
              <w:adjustRightInd w:val="0"/>
              <w:jc w:val="center"/>
              <w:rPr>
                <w:rFonts w:eastAsia="Calibri"/>
              </w:rPr>
            </w:pPr>
            <w:r w:rsidRPr="0083652E">
              <w:t>22</w:t>
            </w:r>
            <w:r w:rsidR="00BC202F" w:rsidRPr="0083652E">
              <w:t>,0</w:t>
            </w:r>
          </w:p>
        </w:tc>
      </w:tr>
      <w:tr w:rsidR="00BC202F" w:rsidRPr="0083652E" w:rsidTr="00C51BD2">
        <w:trPr>
          <w:trHeight w:val="75"/>
        </w:trPr>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5</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Организация института старост</w:t>
            </w:r>
          </w:p>
        </w:tc>
        <w:tc>
          <w:tcPr>
            <w:tcW w:w="2693" w:type="dxa"/>
            <w:tcBorders>
              <w:top w:val="single" w:sz="2" w:space="0" w:color="auto"/>
              <w:left w:val="single" w:sz="2" w:space="0" w:color="auto"/>
              <w:bottom w:val="single" w:sz="2" w:space="0" w:color="auto"/>
              <w:right w:val="single" w:sz="2" w:space="0" w:color="auto"/>
            </w:tcBorders>
            <w:hideMark/>
          </w:tcPr>
          <w:p w:rsidR="00BC202F" w:rsidRDefault="00BC202F" w:rsidP="0083652E">
            <w:pPr>
              <w:widowControl w:val="0"/>
              <w:autoSpaceDE w:val="0"/>
              <w:autoSpaceDN w:val="0"/>
              <w:adjustRightInd w:val="0"/>
              <w:rPr>
                <w:color w:val="000000"/>
              </w:rPr>
            </w:pPr>
            <w:r w:rsidRPr="0083652E">
              <w:rPr>
                <w:color w:val="000000"/>
              </w:rPr>
              <w:t>Оплата деятельности выбранных лиц (материальное поощрение)</w:t>
            </w:r>
          </w:p>
          <w:p w:rsidR="00C51BD2" w:rsidRDefault="00C51BD2" w:rsidP="0083652E">
            <w:pPr>
              <w:widowControl w:val="0"/>
              <w:autoSpaceDE w:val="0"/>
              <w:autoSpaceDN w:val="0"/>
              <w:adjustRightInd w:val="0"/>
              <w:rPr>
                <w:color w:val="000000"/>
              </w:rPr>
            </w:pPr>
          </w:p>
          <w:p w:rsidR="00C51BD2" w:rsidRDefault="00C51BD2" w:rsidP="0083652E">
            <w:pPr>
              <w:widowControl w:val="0"/>
              <w:autoSpaceDE w:val="0"/>
              <w:autoSpaceDN w:val="0"/>
              <w:adjustRightInd w:val="0"/>
              <w:rPr>
                <w:color w:val="000000"/>
              </w:rPr>
            </w:pPr>
          </w:p>
          <w:p w:rsidR="00C51BD2" w:rsidRDefault="00C51BD2" w:rsidP="0083652E">
            <w:pPr>
              <w:widowControl w:val="0"/>
              <w:autoSpaceDE w:val="0"/>
              <w:autoSpaceDN w:val="0"/>
              <w:adjustRightInd w:val="0"/>
              <w:rPr>
                <w:color w:val="000000"/>
              </w:rPr>
            </w:pPr>
          </w:p>
          <w:p w:rsidR="00C51BD2" w:rsidRPr="0083652E" w:rsidRDefault="00C51BD2" w:rsidP="0083652E">
            <w:pPr>
              <w:widowControl w:val="0"/>
              <w:autoSpaceDE w:val="0"/>
              <w:autoSpaceDN w:val="0"/>
              <w:adjustRightInd w:val="0"/>
              <w:rPr>
                <w:rFonts w:eastAsia="Calibri"/>
                <w:color w:val="000000"/>
              </w:rPr>
            </w:pP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00,0</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rPr>
            </w:pPr>
            <w:r w:rsidRPr="0083652E">
              <w:t>250,0</w:t>
            </w:r>
          </w:p>
        </w:tc>
        <w:tc>
          <w:tcPr>
            <w:tcW w:w="994"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rPr>
            </w:pPr>
            <w:r w:rsidRPr="0083652E">
              <w:t>250,0</w:t>
            </w: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lastRenderedPageBreak/>
              <w:t>6</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color w:val="000000"/>
              </w:rPr>
            </w:pPr>
            <w:r w:rsidRPr="0083652E">
              <w:rPr>
                <w:color w:val="000000"/>
              </w:rPr>
              <w:t>Поддержание и обслуживани</w:t>
            </w:r>
            <w:r w:rsidR="00C51BD2">
              <w:rPr>
                <w:color w:val="000000"/>
              </w:rPr>
              <w:t xml:space="preserve">е компьютерной техники, </w:t>
            </w:r>
            <w:proofErr w:type="gramStart"/>
            <w:r w:rsidR="00C51BD2">
              <w:rPr>
                <w:color w:val="000000"/>
              </w:rPr>
              <w:t>программ</w:t>
            </w:r>
            <w:r w:rsidRPr="0083652E">
              <w:rPr>
                <w:color w:val="000000"/>
              </w:rPr>
              <w:t>ного</w:t>
            </w:r>
            <w:proofErr w:type="gramEnd"/>
            <w:r w:rsidRPr="0083652E">
              <w:rPr>
                <w:color w:val="000000"/>
              </w:rPr>
              <w:t xml:space="preserve"> </w:t>
            </w:r>
          </w:p>
          <w:p w:rsidR="00BC202F" w:rsidRPr="0083652E" w:rsidRDefault="00C51BD2" w:rsidP="0083652E">
            <w:pPr>
              <w:widowControl w:val="0"/>
              <w:autoSpaceDE w:val="0"/>
              <w:autoSpaceDN w:val="0"/>
              <w:adjustRightInd w:val="0"/>
              <w:rPr>
                <w:color w:val="000000"/>
              </w:rPr>
            </w:pPr>
            <w:r>
              <w:rPr>
                <w:color w:val="000000"/>
              </w:rPr>
              <w:t>о</w:t>
            </w:r>
            <w:r w:rsidR="00BC202F" w:rsidRPr="0083652E">
              <w:rPr>
                <w:color w:val="000000"/>
              </w:rPr>
              <w:t>беспечения</w:t>
            </w:r>
            <w:r>
              <w:rPr>
                <w:color w:val="000000"/>
              </w:rPr>
              <w:t>, в том числе ремонт и заправка картриджей</w:t>
            </w: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Выполнено работ</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70,0</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83652E" w:rsidP="0083652E">
            <w:pPr>
              <w:widowControl w:val="0"/>
              <w:autoSpaceDE w:val="0"/>
              <w:autoSpaceDN w:val="0"/>
              <w:adjustRightInd w:val="0"/>
              <w:jc w:val="center"/>
              <w:rPr>
                <w:rFonts w:eastAsia="Calibri"/>
              </w:rPr>
            </w:pPr>
            <w:r w:rsidRPr="0083652E">
              <w:t>167</w:t>
            </w:r>
            <w:r w:rsidR="00BC202F" w:rsidRPr="0083652E">
              <w:t>,0</w:t>
            </w:r>
          </w:p>
        </w:tc>
        <w:tc>
          <w:tcPr>
            <w:tcW w:w="994" w:type="dxa"/>
            <w:tcBorders>
              <w:top w:val="single" w:sz="2" w:space="0" w:color="auto"/>
              <w:left w:val="single" w:sz="2" w:space="0" w:color="auto"/>
              <w:bottom w:val="single" w:sz="2" w:space="0" w:color="auto"/>
              <w:right w:val="single" w:sz="2" w:space="0" w:color="auto"/>
            </w:tcBorders>
            <w:hideMark/>
          </w:tcPr>
          <w:p w:rsidR="00BC202F" w:rsidRPr="0083652E" w:rsidRDefault="0083652E" w:rsidP="0083652E">
            <w:pPr>
              <w:widowControl w:val="0"/>
              <w:autoSpaceDE w:val="0"/>
              <w:autoSpaceDN w:val="0"/>
              <w:adjustRightInd w:val="0"/>
              <w:jc w:val="center"/>
              <w:rPr>
                <w:rFonts w:eastAsia="Calibri"/>
              </w:rPr>
            </w:pPr>
            <w:r w:rsidRPr="0083652E">
              <w:t>237</w:t>
            </w:r>
            <w:r w:rsidR="00BC202F" w:rsidRPr="0083652E">
              <w:t>,0</w:t>
            </w: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7</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 xml:space="preserve">Повышение эффективности деятельности органов местного самоуправления Веретейского </w:t>
            </w:r>
            <w:r w:rsidRPr="0083652E">
              <w:t>сельского поселения</w:t>
            </w:r>
            <w:r w:rsidRPr="0083652E">
              <w:rPr>
                <w:color w:val="000000"/>
              </w:rPr>
              <w:t xml:space="preserve"> </w:t>
            </w: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EB2F47" w:rsidP="0083652E">
            <w:pPr>
              <w:widowControl w:val="0"/>
              <w:autoSpaceDE w:val="0"/>
              <w:autoSpaceDN w:val="0"/>
              <w:adjustRightInd w:val="0"/>
              <w:rPr>
                <w:rFonts w:eastAsia="Calibri"/>
                <w:color w:val="000000"/>
              </w:rPr>
            </w:pPr>
            <w:r>
              <w:rPr>
                <w:color w:val="000000"/>
              </w:rPr>
              <w:t>Р</w:t>
            </w:r>
            <w:r w:rsidR="00BC202F" w:rsidRPr="0083652E">
              <w:rPr>
                <w:color w:val="000000"/>
              </w:rPr>
              <w:t xml:space="preserve">ост комплексной эффективности деятельности органов местного самоуправления Веретейского </w:t>
            </w:r>
            <w:r w:rsidR="00BC202F" w:rsidRPr="0083652E">
              <w:t>сельского поселения</w:t>
            </w:r>
            <w:r w:rsidR="00BC202F" w:rsidRPr="0083652E">
              <w:rPr>
                <w:color w:val="000000"/>
              </w:rPr>
              <w:t xml:space="preserve"> </w:t>
            </w:r>
          </w:p>
        </w:tc>
        <w:tc>
          <w:tcPr>
            <w:tcW w:w="1276"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 </w:t>
            </w:r>
          </w:p>
          <w:p w:rsidR="00BC202F" w:rsidRPr="0083652E" w:rsidRDefault="00BC202F" w:rsidP="0083652E">
            <w:pPr>
              <w:widowControl w:val="0"/>
              <w:autoSpaceDE w:val="0"/>
              <w:autoSpaceDN w:val="0"/>
              <w:adjustRightInd w:val="0"/>
              <w:jc w:val="center"/>
              <w:rPr>
                <w:rFonts w:eastAsia="Calibri"/>
                <w:color w:val="000000"/>
              </w:rPr>
            </w:pP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+5</w:t>
            </w:r>
          </w:p>
        </w:tc>
        <w:tc>
          <w:tcPr>
            <w:tcW w:w="994"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color w:val="000000"/>
              </w:rPr>
            </w:pPr>
          </w:p>
        </w:tc>
      </w:tr>
      <w:tr w:rsidR="00DF589E" w:rsidRPr="0083652E" w:rsidTr="00BC202F">
        <w:tc>
          <w:tcPr>
            <w:tcW w:w="707" w:type="dxa"/>
            <w:tcBorders>
              <w:top w:val="single" w:sz="2" w:space="0" w:color="auto"/>
              <w:left w:val="single" w:sz="2" w:space="0" w:color="auto"/>
              <w:bottom w:val="single" w:sz="2" w:space="0" w:color="auto"/>
              <w:right w:val="single" w:sz="2" w:space="0" w:color="auto"/>
            </w:tcBorders>
            <w:hideMark/>
          </w:tcPr>
          <w:p w:rsidR="00DF589E" w:rsidRPr="0083652E" w:rsidRDefault="00DF589E" w:rsidP="0083652E">
            <w:pPr>
              <w:widowControl w:val="0"/>
              <w:autoSpaceDE w:val="0"/>
              <w:autoSpaceDN w:val="0"/>
              <w:adjustRightInd w:val="0"/>
              <w:jc w:val="center"/>
              <w:rPr>
                <w:color w:val="000000"/>
              </w:rPr>
            </w:pPr>
            <w:r>
              <w:rPr>
                <w:color w:val="000000"/>
              </w:rPr>
              <w:t>8</w:t>
            </w:r>
          </w:p>
        </w:tc>
        <w:tc>
          <w:tcPr>
            <w:tcW w:w="2553" w:type="dxa"/>
            <w:tcBorders>
              <w:top w:val="single" w:sz="2" w:space="0" w:color="auto"/>
              <w:left w:val="single" w:sz="2" w:space="0" w:color="auto"/>
              <w:bottom w:val="single" w:sz="2" w:space="0" w:color="auto"/>
              <w:right w:val="single" w:sz="2" w:space="0" w:color="auto"/>
            </w:tcBorders>
            <w:hideMark/>
          </w:tcPr>
          <w:p w:rsidR="00DF589E" w:rsidRPr="0083652E" w:rsidRDefault="00DF589E" w:rsidP="0083652E">
            <w:pPr>
              <w:widowControl w:val="0"/>
              <w:autoSpaceDE w:val="0"/>
              <w:autoSpaceDN w:val="0"/>
              <w:adjustRightInd w:val="0"/>
              <w:rPr>
                <w:color w:val="000000"/>
              </w:rPr>
            </w:pPr>
            <w:r>
              <w:rPr>
                <w:color w:val="000000"/>
              </w:rPr>
              <w:t>Уплата ежегодного взноса в Совет муниципального образования Ярославской области</w:t>
            </w:r>
          </w:p>
        </w:tc>
        <w:tc>
          <w:tcPr>
            <w:tcW w:w="2693" w:type="dxa"/>
            <w:tcBorders>
              <w:top w:val="single" w:sz="2" w:space="0" w:color="auto"/>
              <w:left w:val="single" w:sz="2" w:space="0" w:color="auto"/>
              <w:bottom w:val="single" w:sz="2" w:space="0" w:color="auto"/>
              <w:right w:val="single" w:sz="2" w:space="0" w:color="auto"/>
            </w:tcBorders>
            <w:hideMark/>
          </w:tcPr>
          <w:p w:rsidR="00DF589E" w:rsidRPr="0083652E" w:rsidRDefault="00EB2F47" w:rsidP="0083652E">
            <w:pPr>
              <w:widowControl w:val="0"/>
              <w:autoSpaceDE w:val="0"/>
              <w:autoSpaceDN w:val="0"/>
              <w:adjustRightInd w:val="0"/>
              <w:rPr>
                <w:color w:val="000000"/>
              </w:rPr>
            </w:pPr>
            <w:r>
              <w:rPr>
                <w:color w:val="000000"/>
              </w:rPr>
              <w:t>Укрепление межмуниципального сотрудничества</w:t>
            </w:r>
          </w:p>
        </w:tc>
        <w:tc>
          <w:tcPr>
            <w:tcW w:w="1276" w:type="dxa"/>
            <w:tcBorders>
              <w:top w:val="single" w:sz="2" w:space="0" w:color="auto"/>
              <w:left w:val="single" w:sz="2" w:space="0" w:color="auto"/>
              <w:bottom w:val="single" w:sz="2" w:space="0" w:color="auto"/>
              <w:right w:val="single" w:sz="2" w:space="0" w:color="auto"/>
            </w:tcBorders>
          </w:tcPr>
          <w:p w:rsidR="00DF589E" w:rsidRPr="0083652E" w:rsidRDefault="00DF589E" w:rsidP="003B5060">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hideMark/>
          </w:tcPr>
          <w:p w:rsidR="00DF589E" w:rsidRPr="0083652E" w:rsidRDefault="00DF589E" w:rsidP="0083652E">
            <w:pPr>
              <w:widowControl w:val="0"/>
              <w:autoSpaceDE w:val="0"/>
              <w:autoSpaceDN w:val="0"/>
              <w:adjustRightInd w:val="0"/>
              <w:jc w:val="center"/>
              <w:rPr>
                <w:color w:val="000000"/>
              </w:rPr>
            </w:pPr>
          </w:p>
        </w:tc>
        <w:tc>
          <w:tcPr>
            <w:tcW w:w="770" w:type="dxa"/>
            <w:tcBorders>
              <w:top w:val="single" w:sz="2" w:space="0" w:color="auto"/>
              <w:left w:val="single" w:sz="4" w:space="0" w:color="auto"/>
              <w:bottom w:val="single" w:sz="2" w:space="0" w:color="auto"/>
              <w:right w:val="single" w:sz="2" w:space="0" w:color="auto"/>
            </w:tcBorders>
            <w:hideMark/>
          </w:tcPr>
          <w:p w:rsidR="00DF589E" w:rsidRPr="0083652E" w:rsidRDefault="00DF589E" w:rsidP="0083652E">
            <w:pPr>
              <w:widowControl w:val="0"/>
              <w:autoSpaceDE w:val="0"/>
              <w:autoSpaceDN w:val="0"/>
              <w:adjustRightInd w:val="0"/>
              <w:jc w:val="center"/>
              <w:rPr>
                <w:color w:val="000000"/>
              </w:rPr>
            </w:pPr>
            <w:r>
              <w:rPr>
                <w:color w:val="000000"/>
              </w:rPr>
              <w:t>20,0</w:t>
            </w:r>
          </w:p>
        </w:tc>
        <w:tc>
          <w:tcPr>
            <w:tcW w:w="994" w:type="dxa"/>
            <w:tcBorders>
              <w:top w:val="single" w:sz="2" w:space="0" w:color="auto"/>
              <w:left w:val="single" w:sz="2" w:space="0" w:color="auto"/>
              <w:bottom w:val="single" w:sz="2" w:space="0" w:color="auto"/>
              <w:right w:val="single" w:sz="2" w:space="0" w:color="auto"/>
            </w:tcBorders>
          </w:tcPr>
          <w:p w:rsidR="00DF589E" w:rsidRPr="0083652E" w:rsidRDefault="00DF589E" w:rsidP="0083652E">
            <w:pPr>
              <w:widowControl w:val="0"/>
              <w:autoSpaceDE w:val="0"/>
              <w:autoSpaceDN w:val="0"/>
              <w:adjustRightInd w:val="0"/>
              <w:jc w:val="center"/>
              <w:rPr>
                <w:rFonts w:eastAsia="Calibri"/>
                <w:color w:val="000000"/>
              </w:rPr>
            </w:pPr>
          </w:p>
        </w:tc>
      </w:tr>
    </w:tbl>
    <w:p w:rsidR="00BC202F" w:rsidRPr="0083652E" w:rsidRDefault="00BC202F" w:rsidP="0083652E">
      <w:pPr>
        <w:jc w:val="center"/>
        <w:rPr>
          <w:rFonts w:eastAsia="Calibri"/>
          <w:b/>
        </w:rPr>
      </w:pPr>
    </w:p>
    <w:p w:rsidR="00BC202F" w:rsidRPr="0083652E" w:rsidRDefault="00BC202F" w:rsidP="0083652E">
      <w:pPr>
        <w:jc w:val="center"/>
        <w:rPr>
          <w:b/>
        </w:rPr>
      </w:pPr>
      <w:r w:rsidRPr="0083652E">
        <w:rPr>
          <w:b/>
        </w:rPr>
        <w:t>2. Финансовое обеспечение реализации программы</w:t>
      </w:r>
    </w:p>
    <w:p w:rsidR="00BC202F" w:rsidRPr="0083652E" w:rsidRDefault="00BC202F" w:rsidP="0083652E">
      <w:pPr>
        <w:jc w:val="both"/>
        <w:rPr>
          <w:b/>
        </w:rPr>
      </w:pPr>
    </w:p>
    <w:p w:rsidR="00BC202F" w:rsidRPr="0083652E" w:rsidRDefault="00BC202F" w:rsidP="0083652E">
      <w:pPr>
        <w:jc w:val="both"/>
        <w:rPr>
          <w:kern w:val="2"/>
        </w:rPr>
      </w:pPr>
      <w:r w:rsidRPr="0083652E">
        <w:rPr>
          <w:b/>
          <w:bCs/>
          <w:caps/>
        </w:rPr>
        <w:t xml:space="preserve">     </w:t>
      </w:r>
      <w:r w:rsidRPr="0083652E">
        <w:rPr>
          <w:kern w:val="2"/>
        </w:rPr>
        <w:t xml:space="preserve">Общий объем финансовых ресурсов  муниципальной  программы </w:t>
      </w:r>
      <w:r w:rsidR="00DF589E">
        <w:rPr>
          <w:kern w:val="2"/>
        </w:rPr>
        <w:t>составляет 71</w:t>
      </w:r>
      <w:r w:rsidRPr="0083652E">
        <w:rPr>
          <w:kern w:val="2"/>
        </w:rPr>
        <w:t>1</w:t>
      </w:r>
      <w:r w:rsidRPr="0083652E">
        <w:t xml:space="preserve">000 </w:t>
      </w:r>
      <w:r w:rsidRPr="0083652E">
        <w:rPr>
          <w:kern w:val="2"/>
        </w:rPr>
        <w:t>рублей, в том числе по годам:</w:t>
      </w:r>
    </w:p>
    <w:p w:rsidR="00BC202F" w:rsidRPr="0083652E" w:rsidRDefault="00BC202F" w:rsidP="0083652E">
      <w:pPr>
        <w:jc w:val="both"/>
      </w:pPr>
      <w:r w:rsidRPr="0083652E">
        <w:t>2015 г.- 204 000 рублей</w:t>
      </w:r>
    </w:p>
    <w:p w:rsidR="00BC202F" w:rsidRPr="0083652E" w:rsidRDefault="00DF589E" w:rsidP="0083652E">
      <w:pPr>
        <w:jc w:val="both"/>
      </w:pPr>
      <w:r>
        <w:t>2016 г. - 50</w:t>
      </w:r>
      <w:r w:rsidR="00BC202F" w:rsidRPr="0083652E">
        <w:t>7 000 рублей</w:t>
      </w:r>
    </w:p>
    <w:p w:rsidR="00BC202F" w:rsidRPr="0083652E" w:rsidRDefault="0083652E" w:rsidP="0083652E">
      <w:pPr>
        <w:jc w:val="both"/>
        <w:rPr>
          <w:kern w:val="2"/>
        </w:rPr>
      </w:pPr>
      <w:r>
        <w:rPr>
          <w:bCs/>
          <w:kern w:val="2"/>
        </w:rPr>
        <w:t xml:space="preserve">      </w:t>
      </w:r>
      <w:r w:rsidR="00BC202F" w:rsidRPr="0083652E">
        <w:rPr>
          <w:kern w:val="2"/>
        </w:rPr>
        <w:t xml:space="preserve">Программа финансируется из  бюджета Веретейского сельского поселения </w:t>
      </w:r>
    </w:p>
    <w:p w:rsidR="00BC202F" w:rsidRPr="0083652E" w:rsidRDefault="00BC202F" w:rsidP="0083652E">
      <w:pPr>
        <w:autoSpaceDE w:val="0"/>
        <w:autoSpaceDN w:val="0"/>
        <w:adjustRightInd w:val="0"/>
        <w:jc w:val="both"/>
        <w:rPr>
          <w:kern w:val="2"/>
        </w:rPr>
      </w:pPr>
      <w:r w:rsidRPr="0083652E">
        <w:rPr>
          <w:kern w:val="2"/>
        </w:rPr>
        <w:t xml:space="preserve">     </w:t>
      </w:r>
      <w:r w:rsidR="0083652E">
        <w:rPr>
          <w:kern w:val="2"/>
        </w:rPr>
        <w:t xml:space="preserve"> </w:t>
      </w:r>
      <w:r w:rsidRPr="0083652E">
        <w:rPr>
          <w:kern w:val="2"/>
        </w:rPr>
        <w:t>Ресурсное обеспечение реализации муниципальной программы подлежит ежегодному уточнению в рамках формирования проектов бюджетов на очередной финансовый год и плановый период.</w:t>
      </w:r>
    </w:p>
    <w:p w:rsidR="00BC202F" w:rsidRPr="0083652E" w:rsidRDefault="00BC202F" w:rsidP="0083652E">
      <w:pPr>
        <w:autoSpaceDE w:val="0"/>
        <w:autoSpaceDN w:val="0"/>
        <w:adjustRightInd w:val="0"/>
        <w:jc w:val="both"/>
      </w:pPr>
      <w:r w:rsidRPr="0083652E">
        <w:t xml:space="preserve">   </w:t>
      </w:r>
      <w:r w:rsidR="0083652E">
        <w:t xml:space="preserve">   </w:t>
      </w:r>
      <w:r w:rsidRPr="0083652E">
        <w:t xml:space="preserve">Информация о ресурсном обеспечении Программы в разрезе основных мероприятий, источников финансирования и годам реализации представлена в следующей таблице: </w:t>
      </w:r>
    </w:p>
    <w:p w:rsidR="00BC202F" w:rsidRPr="0083652E" w:rsidRDefault="00BC202F" w:rsidP="0083652E">
      <w:pPr>
        <w:shd w:val="clear" w:color="auto" w:fill="FFFFFF"/>
        <w:jc w:val="both"/>
        <w:rPr>
          <w:b/>
          <w:bCs/>
          <w:kern w:val="2"/>
        </w:rPr>
      </w:pPr>
    </w:p>
    <w:p w:rsidR="00BC202F" w:rsidRPr="0083652E" w:rsidRDefault="00BC202F" w:rsidP="0083652E">
      <w:pPr>
        <w:shd w:val="clear" w:color="auto" w:fill="FFFFFF"/>
        <w:jc w:val="center"/>
        <w:rPr>
          <w:b/>
          <w:bCs/>
          <w:kern w:val="2"/>
        </w:rPr>
      </w:pPr>
      <w:r w:rsidRPr="0083652E">
        <w:rPr>
          <w:b/>
          <w:bCs/>
          <w:kern w:val="2"/>
        </w:rPr>
        <w:t>3. Прогноз ожидаемых результатов</w:t>
      </w:r>
    </w:p>
    <w:p w:rsidR="00BC202F" w:rsidRPr="0083652E" w:rsidRDefault="00BC202F" w:rsidP="0083652E">
      <w:pPr>
        <w:pStyle w:val="a9"/>
        <w:spacing w:after="0"/>
      </w:pPr>
    </w:p>
    <w:p w:rsidR="00BC202F" w:rsidRPr="0083652E" w:rsidRDefault="00BC202F" w:rsidP="0083652E">
      <w:pPr>
        <w:pStyle w:val="a9"/>
        <w:spacing w:after="0"/>
        <w:jc w:val="both"/>
      </w:pPr>
      <w:r w:rsidRPr="0083652E">
        <w:t xml:space="preserve">Ожидаемые конечные результаты реализации муниципальной </w:t>
      </w:r>
      <w:r w:rsidRPr="0083652E">
        <w:br/>
        <w:t>программы на конец года:</w:t>
      </w:r>
    </w:p>
    <w:tbl>
      <w:tblPr>
        <w:tblW w:w="0" w:type="auto"/>
        <w:tblInd w:w="-106" w:type="dxa"/>
        <w:shd w:val="clear" w:color="auto" w:fill="FFFFFF"/>
        <w:tblCellMar>
          <w:left w:w="0" w:type="dxa"/>
          <w:right w:w="0" w:type="dxa"/>
        </w:tblCellMar>
        <w:tblLook w:val="04A0"/>
      </w:tblPr>
      <w:tblGrid>
        <w:gridCol w:w="846"/>
        <w:gridCol w:w="6462"/>
        <w:gridCol w:w="1440"/>
      </w:tblGrid>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Доля обеспеченности автоматизированных рабочих мест антивирусными программными средствами</w:t>
            </w:r>
            <w:proofErr w:type="gramStart"/>
            <w:r w:rsidRPr="0083652E">
              <w:rPr>
                <w:color w:val="000000"/>
              </w:rPr>
              <w:t xml:space="preserve"> (%)</w:t>
            </w:r>
            <w:proofErr w:type="gramEnd"/>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100</w:t>
            </w:r>
          </w:p>
        </w:tc>
      </w:tr>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2.</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Доля обеспеченности автоматизированных рабочих мест лицензионным системным и офисным программным обеспечением</w:t>
            </w:r>
            <w:proofErr w:type="gramStart"/>
            <w:r w:rsidRPr="0083652E">
              <w:rPr>
                <w:color w:val="000000"/>
              </w:rPr>
              <w:t xml:space="preserve"> (%)</w:t>
            </w:r>
            <w:proofErr w:type="gramEnd"/>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100</w:t>
            </w:r>
          </w:p>
        </w:tc>
      </w:tr>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3.</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 xml:space="preserve">Совершенствование системы информирования и предоставления услуг населению органами местного </w:t>
            </w:r>
            <w:r w:rsidRPr="0083652E">
              <w:rPr>
                <w:color w:val="000000"/>
              </w:rPr>
              <w:lastRenderedPageBreak/>
              <w:t>самоуправления</w:t>
            </w:r>
            <w:proofErr w:type="gramStart"/>
            <w:r w:rsidRPr="0083652E">
              <w:rPr>
                <w:color w:val="000000"/>
              </w:rPr>
              <w:t xml:space="preserve"> (%)</w:t>
            </w:r>
            <w:proofErr w:type="gramEnd"/>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lastRenderedPageBreak/>
              <w:t>80</w:t>
            </w:r>
          </w:p>
        </w:tc>
      </w:tr>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lastRenderedPageBreak/>
              <w:t>4.</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Повышение квалификации муниципальных служащих</w:t>
            </w:r>
            <w:proofErr w:type="gramStart"/>
            <w:r w:rsidRPr="0083652E">
              <w:rPr>
                <w:color w:val="000000"/>
              </w:rPr>
              <w:t xml:space="preserve"> (%)</w:t>
            </w:r>
            <w:proofErr w:type="gramEnd"/>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20</w:t>
            </w:r>
          </w:p>
        </w:tc>
      </w:tr>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5.</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Прохождение медицинского осмотра сотрудниками</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100</w:t>
            </w:r>
          </w:p>
        </w:tc>
      </w:tr>
      <w:tr w:rsidR="00BC202F" w:rsidRPr="0083652E" w:rsidTr="00BC202F">
        <w:tc>
          <w:tcPr>
            <w:tcW w:w="8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6.</w:t>
            </w:r>
          </w:p>
        </w:tc>
        <w:tc>
          <w:tcPr>
            <w:tcW w:w="64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Выполнение плана проведения ремонтных работ по зданию администрации</w:t>
            </w:r>
            <w:proofErr w:type="gramStart"/>
            <w:r w:rsidRPr="0083652E">
              <w:rPr>
                <w:color w:val="000000"/>
              </w:rPr>
              <w:t xml:space="preserve"> (%)</w:t>
            </w:r>
            <w:proofErr w:type="gramEnd"/>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100</w:t>
            </w:r>
          </w:p>
        </w:tc>
      </w:tr>
    </w:tbl>
    <w:p w:rsidR="0083652E" w:rsidRDefault="0083652E" w:rsidP="0083652E">
      <w:pPr>
        <w:pStyle w:val="a9"/>
        <w:spacing w:after="0"/>
        <w:rPr>
          <w:rFonts w:eastAsia="Times New Roman"/>
          <w:b/>
        </w:rPr>
      </w:pPr>
    </w:p>
    <w:p w:rsidR="00BC202F" w:rsidRDefault="00BC202F" w:rsidP="0083652E">
      <w:pPr>
        <w:pStyle w:val="a9"/>
        <w:spacing w:after="0"/>
        <w:jc w:val="center"/>
        <w:rPr>
          <w:rFonts w:eastAsia="Times New Roman"/>
          <w:b/>
        </w:rPr>
      </w:pPr>
      <w:r w:rsidRPr="0083652E">
        <w:rPr>
          <w:rFonts w:eastAsia="Times New Roman"/>
          <w:b/>
        </w:rPr>
        <w:t>4. Методика оценки эффективности муниципальной программы</w:t>
      </w:r>
    </w:p>
    <w:p w:rsidR="00C51BD2" w:rsidRPr="0083652E" w:rsidRDefault="00C51BD2" w:rsidP="0083652E">
      <w:pPr>
        <w:pStyle w:val="a9"/>
        <w:spacing w:after="0"/>
        <w:jc w:val="center"/>
        <w:rPr>
          <w:rFonts w:eastAsia="Times New Roman"/>
          <w:b/>
        </w:rPr>
      </w:pPr>
    </w:p>
    <w:p w:rsidR="00B26DEA" w:rsidRDefault="00BC202F" w:rsidP="0083652E">
      <w:pPr>
        <w:pStyle w:val="a9"/>
        <w:spacing w:after="0"/>
        <w:jc w:val="both"/>
        <w:rPr>
          <w:rFonts w:eastAsia="Times New Roman"/>
        </w:rPr>
      </w:pPr>
      <w:r w:rsidRPr="0083652E">
        <w:rPr>
          <w:rFonts w:eastAsia="Times New Roman"/>
        </w:rPr>
        <w:t xml:space="preserve">     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утвержденным постановлением Администрации Веретейского сельского поселения от 28.11.2014г. № 210.</w:t>
      </w:r>
    </w:p>
    <w:sectPr w:rsidR="00B26DEA" w:rsidSect="00A25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A45"/>
    <w:multiLevelType w:val="multilevel"/>
    <w:tmpl w:val="FFE8ED04"/>
    <w:lvl w:ilvl="0">
      <w:start w:val="1"/>
      <w:numFmt w:val="decimal"/>
      <w:lvlText w:val="%1."/>
      <w:lvlJc w:val="left"/>
      <w:pPr>
        <w:ind w:left="405" w:hanging="405"/>
      </w:pPr>
      <w:rPr>
        <w:b w:val="0"/>
      </w:r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69DB3F9B"/>
    <w:multiLevelType w:val="hybridMultilevel"/>
    <w:tmpl w:val="404AEBD4"/>
    <w:lvl w:ilvl="0" w:tplc="275EB0D4">
      <w:start w:val="2014"/>
      <w:numFmt w:val="decimal"/>
      <w:lvlText w:val="%1"/>
      <w:lvlJc w:val="left"/>
      <w:pPr>
        <w:ind w:left="495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942"/>
    <w:rsid w:val="000C2C02"/>
    <w:rsid w:val="00106D9C"/>
    <w:rsid w:val="00133D78"/>
    <w:rsid w:val="001B0D54"/>
    <w:rsid w:val="001D20C4"/>
    <w:rsid w:val="003525CF"/>
    <w:rsid w:val="003B5816"/>
    <w:rsid w:val="003D4133"/>
    <w:rsid w:val="004702EA"/>
    <w:rsid w:val="004E20D5"/>
    <w:rsid w:val="007244BD"/>
    <w:rsid w:val="0083652E"/>
    <w:rsid w:val="008868D5"/>
    <w:rsid w:val="00927C55"/>
    <w:rsid w:val="009750F7"/>
    <w:rsid w:val="009B556E"/>
    <w:rsid w:val="009E74A0"/>
    <w:rsid w:val="00A21F4C"/>
    <w:rsid w:val="00A258C7"/>
    <w:rsid w:val="00A3119F"/>
    <w:rsid w:val="00AA2E6B"/>
    <w:rsid w:val="00AD0EB9"/>
    <w:rsid w:val="00B26DEA"/>
    <w:rsid w:val="00B9176F"/>
    <w:rsid w:val="00BA278A"/>
    <w:rsid w:val="00BC202F"/>
    <w:rsid w:val="00BD484D"/>
    <w:rsid w:val="00C51BD2"/>
    <w:rsid w:val="00C9252E"/>
    <w:rsid w:val="00D010DE"/>
    <w:rsid w:val="00D0452A"/>
    <w:rsid w:val="00DD2CFF"/>
    <w:rsid w:val="00DF589E"/>
    <w:rsid w:val="00EB2F47"/>
    <w:rsid w:val="00EC44C6"/>
    <w:rsid w:val="00EC7DF7"/>
    <w:rsid w:val="00F23168"/>
    <w:rsid w:val="00F33CF6"/>
    <w:rsid w:val="00F51942"/>
    <w:rsid w:val="00F673C6"/>
    <w:rsid w:val="00F95B97"/>
    <w:rsid w:val="00FA56DB"/>
    <w:rsid w:val="00FB1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4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942"/>
    <w:rPr>
      <w:rFonts w:ascii="Tahoma" w:hAnsi="Tahoma" w:cs="Tahoma"/>
      <w:sz w:val="16"/>
      <w:szCs w:val="16"/>
    </w:rPr>
  </w:style>
  <w:style w:type="character" w:customStyle="1" w:styleId="a4">
    <w:name w:val="Текст выноски Знак"/>
    <w:basedOn w:val="a0"/>
    <w:link w:val="a3"/>
    <w:uiPriority w:val="99"/>
    <w:semiHidden/>
    <w:rsid w:val="00F51942"/>
    <w:rPr>
      <w:rFonts w:ascii="Tahoma" w:eastAsia="Times New Roman" w:hAnsi="Tahoma" w:cs="Tahoma"/>
      <w:sz w:val="16"/>
      <w:szCs w:val="16"/>
      <w:lang w:eastAsia="ar-SA"/>
    </w:rPr>
  </w:style>
  <w:style w:type="paragraph" w:customStyle="1" w:styleId="1">
    <w:name w:val="Обычный1"/>
    <w:rsid w:val="00FA56DB"/>
    <w:pPr>
      <w:spacing w:after="0" w:line="240" w:lineRule="auto"/>
    </w:pPr>
    <w:rPr>
      <w:rFonts w:ascii="Times New Roman" w:eastAsia="Times New Roman" w:hAnsi="Times New Roman" w:cs="Times New Roman"/>
      <w:sz w:val="24"/>
      <w:szCs w:val="20"/>
      <w:lang w:eastAsia="ru-RU"/>
    </w:rPr>
  </w:style>
  <w:style w:type="paragraph" w:styleId="a5">
    <w:name w:val="Plain Text"/>
    <w:basedOn w:val="a"/>
    <w:link w:val="a6"/>
    <w:rsid w:val="00FA56DB"/>
    <w:pPr>
      <w:suppressAutoHyphens w:val="0"/>
    </w:pPr>
    <w:rPr>
      <w:rFonts w:ascii="Courier New" w:hAnsi="Courier New"/>
      <w:sz w:val="20"/>
      <w:szCs w:val="20"/>
      <w:lang w:eastAsia="ru-RU"/>
    </w:rPr>
  </w:style>
  <w:style w:type="character" w:customStyle="1" w:styleId="a6">
    <w:name w:val="Текст Знак"/>
    <w:basedOn w:val="a0"/>
    <w:link w:val="a5"/>
    <w:rsid w:val="00FA56DB"/>
    <w:rPr>
      <w:rFonts w:ascii="Courier New" w:eastAsia="Times New Roman" w:hAnsi="Courier New" w:cs="Times New Roman"/>
      <w:sz w:val="20"/>
      <w:szCs w:val="20"/>
      <w:lang w:eastAsia="ru-RU"/>
    </w:rPr>
  </w:style>
  <w:style w:type="character" w:styleId="a7">
    <w:name w:val="Strong"/>
    <w:basedOn w:val="a0"/>
    <w:qFormat/>
    <w:rsid w:val="009B556E"/>
    <w:rPr>
      <w:b/>
      <w:bCs/>
    </w:rPr>
  </w:style>
  <w:style w:type="paragraph" w:styleId="a8">
    <w:name w:val="List Paragraph"/>
    <w:basedOn w:val="a"/>
    <w:uiPriority w:val="34"/>
    <w:qFormat/>
    <w:rsid w:val="009B556E"/>
    <w:pPr>
      <w:ind w:left="720"/>
      <w:contextualSpacing/>
    </w:pPr>
  </w:style>
  <w:style w:type="character" w:customStyle="1" w:styleId="ConsPlusNormal">
    <w:name w:val="ConsPlusNormal Знак"/>
    <w:link w:val="ConsPlusNormal0"/>
    <w:locked/>
    <w:rsid w:val="001D20C4"/>
    <w:rPr>
      <w:rFonts w:ascii="Arial" w:eastAsia="Times New Roman" w:hAnsi="Arial" w:cs="Arial"/>
      <w:sz w:val="20"/>
      <w:szCs w:val="20"/>
      <w:lang w:eastAsia="ru-RU"/>
    </w:rPr>
  </w:style>
  <w:style w:type="paragraph" w:customStyle="1" w:styleId="ConsPlusNormal0">
    <w:name w:val="ConsPlusNormal"/>
    <w:link w:val="ConsPlusNormal"/>
    <w:qFormat/>
    <w:rsid w:val="001D20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133D78"/>
    <w:pPr>
      <w:suppressAutoHyphens w:val="0"/>
      <w:spacing w:after="120"/>
    </w:pPr>
    <w:rPr>
      <w:rFonts w:eastAsia="Calibri"/>
      <w:lang w:eastAsia="ru-RU"/>
    </w:rPr>
  </w:style>
  <w:style w:type="paragraph" w:customStyle="1" w:styleId="ConsPlusNonformat">
    <w:name w:val="ConsPlusNonformat"/>
    <w:qFormat/>
    <w:rsid w:val="00133D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133D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W-Title">
    <w:name w:val="WW-Title"/>
    <w:basedOn w:val="a"/>
    <w:next w:val="aa"/>
    <w:qFormat/>
    <w:rsid w:val="00133D78"/>
    <w:pPr>
      <w:keepNext/>
      <w:widowControl w:val="0"/>
      <w:suppressAutoHyphens w:val="0"/>
      <w:autoSpaceDE w:val="0"/>
      <w:autoSpaceDN w:val="0"/>
      <w:adjustRightInd w:val="0"/>
      <w:spacing w:before="240" w:after="120"/>
    </w:pPr>
    <w:rPr>
      <w:rFonts w:ascii="Arial" w:hAnsi="Arial" w:cs="Arial"/>
      <w:sz w:val="28"/>
      <w:szCs w:val="28"/>
      <w:lang w:eastAsia="ru-RU"/>
    </w:rPr>
  </w:style>
  <w:style w:type="paragraph" w:styleId="HTML">
    <w:name w:val="HTML Preformatted"/>
    <w:basedOn w:val="a"/>
    <w:link w:val="HTML1"/>
    <w:unhideWhenUsed/>
    <w:rsid w:val="0013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semiHidden/>
    <w:rsid w:val="00133D78"/>
    <w:rPr>
      <w:rFonts w:ascii="Consolas" w:eastAsia="Times New Roman" w:hAnsi="Consolas" w:cs="Consolas"/>
      <w:sz w:val="20"/>
      <w:szCs w:val="20"/>
      <w:lang w:eastAsia="ar-SA"/>
    </w:rPr>
  </w:style>
  <w:style w:type="character" w:customStyle="1" w:styleId="HTML1">
    <w:name w:val="Стандартный HTML Знак1"/>
    <w:basedOn w:val="a0"/>
    <w:link w:val="HTML"/>
    <w:locked/>
    <w:rsid w:val="00133D78"/>
    <w:rPr>
      <w:rFonts w:ascii="Courier New" w:eastAsia="Calibri" w:hAnsi="Courier New" w:cs="Courier New"/>
      <w:sz w:val="20"/>
      <w:szCs w:val="20"/>
      <w:lang w:eastAsia="ru-RU"/>
    </w:rPr>
  </w:style>
  <w:style w:type="paragraph" w:styleId="aa">
    <w:name w:val="Body Text"/>
    <w:basedOn w:val="a"/>
    <w:link w:val="ab"/>
    <w:uiPriority w:val="99"/>
    <w:semiHidden/>
    <w:unhideWhenUsed/>
    <w:rsid w:val="00133D78"/>
    <w:pPr>
      <w:spacing w:after="120"/>
    </w:pPr>
  </w:style>
  <w:style w:type="character" w:customStyle="1" w:styleId="ab">
    <w:name w:val="Основной текст Знак"/>
    <w:basedOn w:val="a0"/>
    <w:link w:val="aa"/>
    <w:uiPriority w:val="99"/>
    <w:semiHidden/>
    <w:rsid w:val="00133D78"/>
    <w:rPr>
      <w:rFonts w:ascii="Times New Roman" w:eastAsia="Times New Roman" w:hAnsi="Times New Roman" w:cs="Times New Roman"/>
      <w:sz w:val="24"/>
      <w:szCs w:val="24"/>
      <w:lang w:eastAsia="ar-SA"/>
    </w:rPr>
  </w:style>
  <w:style w:type="character" w:customStyle="1" w:styleId="ac">
    <w:name w:val="Гипертекстовая ссылка"/>
    <w:basedOn w:val="a0"/>
    <w:uiPriority w:val="99"/>
    <w:rsid w:val="00B26DEA"/>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493641083">
      <w:bodyDiv w:val="1"/>
      <w:marLeft w:val="0"/>
      <w:marRight w:val="0"/>
      <w:marTop w:val="0"/>
      <w:marBottom w:val="0"/>
      <w:divBdr>
        <w:top w:val="none" w:sz="0" w:space="0" w:color="auto"/>
        <w:left w:val="none" w:sz="0" w:space="0" w:color="auto"/>
        <w:bottom w:val="none" w:sz="0" w:space="0" w:color="auto"/>
        <w:right w:val="none" w:sz="0" w:space="0" w:color="auto"/>
      </w:divBdr>
    </w:div>
    <w:div w:id="665476421">
      <w:bodyDiv w:val="1"/>
      <w:marLeft w:val="0"/>
      <w:marRight w:val="0"/>
      <w:marTop w:val="0"/>
      <w:marBottom w:val="0"/>
      <w:divBdr>
        <w:top w:val="none" w:sz="0" w:space="0" w:color="auto"/>
        <w:left w:val="none" w:sz="0" w:space="0" w:color="auto"/>
        <w:bottom w:val="none" w:sz="0" w:space="0" w:color="auto"/>
        <w:right w:val="none" w:sz="0" w:space="0" w:color="auto"/>
      </w:divBdr>
    </w:div>
    <w:div w:id="953092829">
      <w:bodyDiv w:val="1"/>
      <w:marLeft w:val="0"/>
      <w:marRight w:val="0"/>
      <w:marTop w:val="0"/>
      <w:marBottom w:val="0"/>
      <w:divBdr>
        <w:top w:val="none" w:sz="0" w:space="0" w:color="auto"/>
        <w:left w:val="none" w:sz="0" w:space="0" w:color="auto"/>
        <w:bottom w:val="none" w:sz="0" w:space="0" w:color="auto"/>
        <w:right w:val="none" w:sz="0" w:space="0" w:color="auto"/>
      </w:divBdr>
    </w:div>
    <w:div w:id="1086420481">
      <w:bodyDiv w:val="1"/>
      <w:marLeft w:val="0"/>
      <w:marRight w:val="0"/>
      <w:marTop w:val="0"/>
      <w:marBottom w:val="0"/>
      <w:divBdr>
        <w:top w:val="none" w:sz="0" w:space="0" w:color="auto"/>
        <w:left w:val="none" w:sz="0" w:space="0" w:color="auto"/>
        <w:bottom w:val="none" w:sz="0" w:space="0" w:color="auto"/>
        <w:right w:val="none" w:sz="0" w:space="0" w:color="auto"/>
      </w:divBdr>
    </w:div>
    <w:div w:id="1525825610">
      <w:bodyDiv w:val="1"/>
      <w:marLeft w:val="0"/>
      <w:marRight w:val="0"/>
      <w:marTop w:val="0"/>
      <w:marBottom w:val="0"/>
      <w:divBdr>
        <w:top w:val="none" w:sz="0" w:space="0" w:color="auto"/>
        <w:left w:val="none" w:sz="0" w:space="0" w:color="auto"/>
        <w:bottom w:val="none" w:sz="0" w:space="0" w:color="auto"/>
        <w:right w:val="none" w:sz="0" w:space="0" w:color="auto"/>
      </w:divBdr>
    </w:div>
    <w:div w:id="16697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ECCF-B1DC-444D-ACF5-A399B83B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1479</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cp:lastPrinted>2016-03-09T06:43:00Z</cp:lastPrinted>
  <dcterms:created xsi:type="dcterms:W3CDTF">2015-12-11T09:08:00Z</dcterms:created>
  <dcterms:modified xsi:type="dcterms:W3CDTF">2016-03-09T06:45:00Z</dcterms:modified>
</cp:coreProperties>
</file>