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ОБ ИСПОЛЬЗОВАНИИ АДМИНИСТРАЦИЕЙ ВЕРЕТЕЙСКОГО СЕЛЬСКОГО ПОСЕЛЕНИЯ ВЫДЕЛЯЕМЫХ БЮДЖЕТНЫХ СРЕДСТВ 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01.</w:t>
      </w:r>
      <w:r w:rsidR="004307EF" w:rsidRPr="004307E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.20</w:t>
      </w:r>
      <w:r w:rsidR="005E6777">
        <w:rPr>
          <w:rFonts w:ascii="Times New Roman" w:hAnsi="Times New Roman" w:cs="Times New Roman"/>
          <w:sz w:val="24"/>
          <w:szCs w:val="24"/>
        </w:rPr>
        <w:t>2</w:t>
      </w:r>
      <w:r w:rsidR="009200D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A1BE5" w:rsidRDefault="000A1BE5" w:rsidP="000A1BE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A1BE5" w:rsidRDefault="000A1BE5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90DC2" w:rsidRDefault="00490DC2" w:rsidP="000A1BE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3025"/>
        <w:gridCol w:w="3109"/>
      </w:tblGrid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</w:tr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31353079"/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341170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волейбольной площадки с. Веретея</w:t>
            </w:r>
          </w:p>
        </w:tc>
      </w:tr>
      <w:bookmarkEnd w:id="0"/>
      <w:tr w:rsidR="008A6A42" w:rsidTr="00AD09FB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«СТРОИТЕЛЬ»</w:t>
            </w:r>
          </w:p>
        </w:tc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Pr="008A6A42" w:rsidRDefault="002E1E3B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1" w:name="_GoBack"/>
            <w:bookmarkEnd w:id="1"/>
            <w:r w:rsidR="008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2068036</w:t>
            </w:r>
            <w:r w:rsidR="008A6A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A6A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A42" w:rsidRPr="005E6777" w:rsidRDefault="008A6A42" w:rsidP="00AD09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>риобр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етение 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>квартир в муницип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альную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собст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венность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для пересел гражд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из авар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ийного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жил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397EE2">
              <w:rPr>
                <w:rFonts w:ascii="Times New Roman" w:hAnsi="Times New Roman" w:cs="Times New Roman"/>
                <w:sz w:val="24"/>
                <w:szCs w:val="24"/>
              </w:rPr>
              <w:t xml:space="preserve"> фонда </w:t>
            </w:r>
          </w:p>
        </w:tc>
      </w:tr>
    </w:tbl>
    <w:p w:rsidR="008A6A42" w:rsidRDefault="008A6A42" w:rsidP="008A6A42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79FC" w:rsidRDefault="008579FC" w:rsidP="008579FC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Субвенция на осуществление первичного воинского учета на территориях, где отсутствуют военные комиссариаты – </w:t>
      </w:r>
      <w:r w:rsidR="004307EF" w:rsidRPr="004307EF">
        <w:rPr>
          <w:rFonts w:ascii="Times New Roman" w:hAnsi="Times New Roman" w:cs="Times New Roman"/>
          <w:sz w:val="28"/>
          <w:szCs w:val="28"/>
        </w:rPr>
        <w:t>138543</w:t>
      </w:r>
      <w:r>
        <w:rPr>
          <w:rFonts w:ascii="Times New Roman" w:hAnsi="Times New Roman" w:cs="Times New Roman"/>
          <w:sz w:val="28"/>
          <w:szCs w:val="28"/>
        </w:rPr>
        <w:t xml:space="preserve"> руб.</w:t>
      </w:r>
      <w:r w:rsidR="005E6777">
        <w:rPr>
          <w:rFonts w:ascii="Times New Roman" w:hAnsi="Times New Roman" w:cs="Times New Roman"/>
          <w:sz w:val="28"/>
          <w:szCs w:val="28"/>
        </w:rPr>
        <w:t xml:space="preserve"> </w:t>
      </w:r>
      <w:r w:rsidR="004307EF" w:rsidRPr="008A6A42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8579FC" w:rsidRDefault="008579FC" w:rsidP="008579FC">
      <w:pPr>
        <w:pStyle w:val="ConsPlusNonformat"/>
        <w:widowControl/>
        <w:ind w:firstLine="540"/>
        <w:jc w:val="center"/>
      </w:pPr>
    </w:p>
    <w:p w:rsidR="00490DC2" w:rsidRDefault="008579FC" w:rsidP="0056276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C4DCE" w:rsidRDefault="00CC4DCE"/>
    <w:sectPr w:rsidR="00CC4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BE5"/>
    <w:rsid w:val="000A1BE5"/>
    <w:rsid w:val="002E1E3B"/>
    <w:rsid w:val="004307EF"/>
    <w:rsid w:val="00490DC2"/>
    <w:rsid w:val="004D2EDA"/>
    <w:rsid w:val="0056276B"/>
    <w:rsid w:val="005E6777"/>
    <w:rsid w:val="008579FC"/>
    <w:rsid w:val="008A6A42"/>
    <w:rsid w:val="009200D1"/>
    <w:rsid w:val="009923FE"/>
    <w:rsid w:val="00CC4DCE"/>
    <w:rsid w:val="00DC02E2"/>
    <w:rsid w:val="00DF4BA6"/>
    <w:rsid w:val="00F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FEB1B"/>
  <w15:chartTrackingRefBased/>
  <w15:docId w15:val="{0EF85CB2-41B6-4BF4-8C25-7151E3DCD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79FC"/>
    <w:pPr>
      <w:suppressAutoHyphens/>
      <w:spacing w:after="200" w:line="276" w:lineRule="auto"/>
    </w:pPr>
    <w:rPr>
      <w:rFonts w:ascii="Calibri" w:eastAsia="Calibri" w:hAnsi="Calibri" w:cs="Calibri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A1BE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2019-04-10T11:28:00Z</dcterms:created>
  <dcterms:modified xsi:type="dcterms:W3CDTF">2021-10-18T12:51:00Z</dcterms:modified>
</cp:coreProperties>
</file>